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AA8A7" w14:textId="7B5285EB" w:rsidR="0093290E" w:rsidRDefault="00B54E7E">
      <w:pPr>
        <w:rPr>
          <w:rFonts w:ascii="Garamond" w:hAnsi="Garamond"/>
          <w:b/>
          <w:bCs/>
        </w:rPr>
      </w:pPr>
      <w:r w:rsidRPr="00B54E7E">
        <w:rPr>
          <w:rFonts w:ascii="Garamond" w:hAnsi="Garamond"/>
          <w:b/>
          <w:bCs/>
        </w:rPr>
        <w:t xml:space="preserve">Unit 3 </w:t>
      </w:r>
      <w:proofErr w:type="spellStart"/>
      <w:r w:rsidRPr="00B54E7E">
        <w:rPr>
          <w:rFonts w:ascii="Garamond" w:hAnsi="Garamond"/>
          <w:b/>
          <w:bCs/>
        </w:rPr>
        <w:t>Chp</w:t>
      </w:r>
      <w:r w:rsidR="00E202DC">
        <w:rPr>
          <w:rFonts w:ascii="Garamond" w:hAnsi="Garamond"/>
          <w:b/>
          <w:bCs/>
        </w:rPr>
        <w:t>t</w:t>
      </w:r>
      <w:proofErr w:type="spellEnd"/>
      <w:r w:rsidR="00E202DC">
        <w:rPr>
          <w:rFonts w:ascii="Garamond" w:hAnsi="Garamond"/>
          <w:b/>
          <w:bCs/>
        </w:rPr>
        <w:t>.</w:t>
      </w:r>
      <w:r w:rsidRPr="00B54E7E">
        <w:rPr>
          <w:rFonts w:ascii="Garamond" w:hAnsi="Garamond"/>
          <w:b/>
          <w:bCs/>
        </w:rPr>
        <w:t xml:space="preserve"> 10 Topic 3.7-3.9 Due Process</w:t>
      </w:r>
      <w:r w:rsidR="00894015">
        <w:rPr>
          <w:rFonts w:ascii="Garamond" w:hAnsi="Garamond"/>
          <w:b/>
          <w:bCs/>
        </w:rPr>
        <w:t xml:space="preserve"> AMSCO pg. </w:t>
      </w:r>
      <w:r w:rsidR="00A72230">
        <w:rPr>
          <w:rFonts w:ascii="Garamond" w:hAnsi="Garamond"/>
          <w:b/>
          <w:bCs/>
        </w:rPr>
        <w:t>312-34</w:t>
      </w:r>
    </w:p>
    <w:p w14:paraId="65DA3289" w14:textId="6D0ACB17" w:rsidR="008154B7" w:rsidRDefault="008154B7" w:rsidP="008154B7">
      <w:pPr>
        <w:jc w:val="center"/>
        <w:rPr>
          <w:rFonts w:ascii="Garamond" w:hAnsi="Garamond"/>
          <w:b/>
          <w:bCs/>
        </w:rPr>
      </w:pPr>
      <w:r>
        <w:rPr>
          <w:rFonts w:ascii="Garamond" w:hAnsi="Garamond"/>
          <w:b/>
          <w:bCs/>
        </w:rPr>
        <w:t>3</w:t>
      </w:r>
      <w:r w:rsidRPr="008154B7">
        <w:rPr>
          <w:rFonts w:ascii="Garamond" w:hAnsi="Garamond"/>
          <w:b/>
          <w:bCs/>
        </w:rPr>
        <w:t>.7 Selective Incorporation</w:t>
      </w:r>
    </w:p>
    <w:p w14:paraId="39DEAF31" w14:textId="53319EFA" w:rsidR="008154B7" w:rsidRPr="008154B7" w:rsidRDefault="008154B7" w:rsidP="008154B7">
      <w:pPr>
        <w:rPr>
          <w:rFonts w:ascii="Garamond" w:hAnsi="Garamond"/>
        </w:rPr>
      </w:pPr>
      <w:r w:rsidRPr="008154B7">
        <w:rPr>
          <w:rFonts w:ascii="Garamond" w:hAnsi="Garamond"/>
        </w:rPr>
        <w:t>Protections of the Bill of Rights have been selectively incorporated by way of the 14</w:t>
      </w:r>
      <w:r w:rsidRPr="008154B7">
        <w:rPr>
          <w:rFonts w:ascii="Garamond" w:hAnsi="Garamond"/>
          <w:vertAlign w:val="superscript"/>
        </w:rPr>
        <w:t>th</w:t>
      </w:r>
      <w:r w:rsidRPr="008154B7">
        <w:rPr>
          <w:rFonts w:ascii="Garamond" w:hAnsi="Garamond"/>
        </w:rPr>
        <w:t xml:space="preserve"> amendment’s d_____ process clause to prevent state </w:t>
      </w:r>
      <w:proofErr w:type="spellStart"/>
      <w:r w:rsidRPr="008154B7">
        <w:rPr>
          <w:rFonts w:ascii="Garamond" w:hAnsi="Garamond"/>
        </w:rPr>
        <w:t>i</w:t>
      </w:r>
      <w:proofErr w:type="spellEnd"/>
      <w:r w:rsidRPr="008154B7">
        <w:rPr>
          <w:rFonts w:ascii="Garamond" w:hAnsi="Garamond"/>
        </w:rPr>
        <w:t>____________ of b_______ liberties.</w:t>
      </w:r>
    </w:p>
    <w:p w14:paraId="4742D692" w14:textId="31ACCDAA" w:rsidR="00DC121C" w:rsidRPr="00DC121C" w:rsidRDefault="00DC121C" w:rsidP="00DC121C">
      <w:pPr>
        <w:rPr>
          <w:rFonts w:ascii="Garamond" w:hAnsi="Garamond"/>
        </w:rPr>
      </w:pPr>
      <w:r w:rsidRPr="00DC121C">
        <w:rPr>
          <w:rFonts w:ascii="Garamond" w:hAnsi="Garamond"/>
          <w:noProof/>
        </w:rPr>
        <mc:AlternateContent>
          <mc:Choice Requires="wps">
            <w:drawing>
              <wp:anchor distT="45720" distB="45720" distL="114300" distR="114300" simplePos="0" relativeHeight="251659264" behindDoc="0" locked="0" layoutInCell="1" allowOverlap="1" wp14:anchorId="795964B0" wp14:editId="063ED8AD">
                <wp:simplePos x="0" y="0"/>
                <wp:positionH relativeFrom="column">
                  <wp:posOffset>-80010</wp:posOffset>
                </wp:positionH>
                <wp:positionV relativeFrom="paragraph">
                  <wp:posOffset>231775</wp:posOffset>
                </wp:positionV>
                <wp:extent cx="7345680" cy="63817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680" cy="638175"/>
                        </a:xfrm>
                        <a:prstGeom prst="rect">
                          <a:avLst/>
                        </a:prstGeom>
                        <a:solidFill>
                          <a:srgbClr val="FFFFFF"/>
                        </a:solidFill>
                        <a:ln w="9525">
                          <a:solidFill>
                            <a:srgbClr val="000000"/>
                          </a:solidFill>
                          <a:miter lim="800000"/>
                          <a:headEnd/>
                          <a:tailEnd/>
                        </a:ln>
                      </wps:spPr>
                      <wps:txbx>
                        <w:txbxContent>
                          <w:p w14:paraId="7BF96E7E" w14:textId="6A04C961" w:rsidR="00DC121C" w:rsidRPr="008154B7" w:rsidRDefault="00DC121C" w:rsidP="00DC121C">
                            <w:pPr>
                              <w:rPr>
                                <w:rFonts w:ascii="Garamond" w:hAnsi="Garamond"/>
                              </w:rPr>
                            </w:pPr>
                            <w:r w:rsidRPr="008154B7">
                              <w:rPr>
                                <w:rFonts w:ascii="Garamond" w:hAnsi="Garamond"/>
                              </w:rPr>
                              <w:t>The doctrine of selective incorporation has imposed l</w:t>
                            </w:r>
                            <w:r>
                              <w:rPr>
                                <w:rFonts w:ascii="Garamond" w:hAnsi="Garamond"/>
                              </w:rPr>
                              <w:t>_________</w:t>
                            </w:r>
                            <w:r w:rsidRPr="008154B7">
                              <w:rPr>
                                <w:rFonts w:ascii="Garamond" w:hAnsi="Garamond"/>
                              </w:rPr>
                              <w:t xml:space="preserve"> on s</w:t>
                            </w:r>
                            <w:r>
                              <w:rPr>
                                <w:rFonts w:ascii="Garamond" w:hAnsi="Garamond"/>
                              </w:rPr>
                              <w:t>________</w:t>
                            </w:r>
                            <w:r w:rsidRPr="008154B7">
                              <w:rPr>
                                <w:rFonts w:ascii="Garamond" w:hAnsi="Garamond"/>
                              </w:rPr>
                              <w:t xml:space="preserve"> regulation of civil r</w:t>
                            </w:r>
                            <w:r>
                              <w:rPr>
                                <w:rFonts w:ascii="Garamond" w:hAnsi="Garamond"/>
                              </w:rPr>
                              <w:t>______</w:t>
                            </w:r>
                            <w:r w:rsidRPr="008154B7">
                              <w:rPr>
                                <w:rFonts w:ascii="Garamond" w:hAnsi="Garamond"/>
                              </w:rPr>
                              <w:t xml:space="preserve"> and l</w:t>
                            </w:r>
                            <w:r>
                              <w:rPr>
                                <w:rFonts w:ascii="Garamond" w:hAnsi="Garamond"/>
                              </w:rPr>
                              <w:t>________</w:t>
                            </w:r>
                            <w:r w:rsidRPr="008154B7">
                              <w:rPr>
                                <w:rFonts w:ascii="Garamond" w:hAnsi="Garamond"/>
                              </w:rPr>
                              <w:t xml:space="preserve"> as represented by </w:t>
                            </w:r>
                            <w:r w:rsidRPr="008154B7">
                              <w:rPr>
                                <w:rFonts w:ascii="Garamond" w:hAnsi="Garamond"/>
                                <w:b/>
                                <w:bCs/>
                                <w:i/>
                                <w:iCs/>
                              </w:rPr>
                              <w:t>McDonald v. Chicago (2010)</w:t>
                            </w:r>
                            <w:r w:rsidRPr="008154B7">
                              <w:rPr>
                                <w:rFonts w:ascii="Garamond" w:hAnsi="Garamond"/>
                              </w:rPr>
                              <w:t>, which ruled the Second Amendment’s right to keep and bear arms for self-defense in one’s home is applicable to the s</w:t>
                            </w:r>
                            <w:r>
                              <w:rPr>
                                <w:rFonts w:ascii="Garamond" w:hAnsi="Garamond"/>
                              </w:rPr>
                              <w:t>_________</w:t>
                            </w:r>
                            <w:r w:rsidRPr="008154B7">
                              <w:rPr>
                                <w:rFonts w:ascii="Garamond" w:hAnsi="Garamond"/>
                              </w:rPr>
                              <w:t xml:space="preserve"> through the </w:t>
                            </w:r>
                            <w:r>
                              <w:rPr>
                                <w:rFonts w:ascii="Garamond" w:hAnsi="Garamond"/>
                              </w:rPr>
                              <w:t>________ a</w:t>
                            </w:r>
                            <w:r w:rsidRPr="008154B7">
                              <w:rPr>
                                <w:rFonts w:ascii="Garamond" w:hAnsi="Garamond"/>
                              </w:rPr>
                              <w:t xml:space="preserve">mendment. </w:t>
                            </w:r>
                          </w:p>
                          <w:p w14:paraId="53FD129D" w14:textId="73A05C60" w:rsidR="00DC121C" w:rsidRDefault="00DC12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964B0" id="_x0000_t202" coordsize="21600,21600" o:spt="202" path="m,l,21600r21600,l21600,xe">
                <v:stroke joinstyle="miter"/>
                <v:path gradientshapeok="t" o:connecttype="rect"/>
              </v:shapetype>
              <v:shape id="Text Box 2" o:spid="_x0000_s1026" type="#_x0000_t202" style="position:absolute;margin-left:-6.3pt;margin-top:18.25pt;width:578.4pt;height:5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">
                <v:textbox>
                  <w:txbxContent>
                    <w:p w14:paraId="7BF96E7E" w14:textId="6A04C961" w:rsidR="00DC121C" w:rsidRPr="008154B7" w:rsidRDefault="00DC121C" w:rsidP="00DC121C">
                      <w:pPr>
                        <w:rPr>
                          <w:rFonts w:ascii="Garamond" w:hAnsi="Garamond"/>
                        </w:rPr>
                      </w:pPr>
                      <w:r w:rsidRPr="008154B7">
                        <w:rPr>
                          <w:rFonts w:ascii="Garamond" w:hAnsi="Garamond"/>
                        </w:rPr>
                        <w:t>The doctrine of selective incorporation has imposed l</w:t>
                      </w:r>
                      <w:r>
                        <w:rPr>
                          <w:rFonts w:ascii="Garamond" w:hAnsi="Garamond"/>
                        </w:rPr>
                        <w:t>_________</w:t>
                      </w:r>
                      <w:r w:rsidRPr="008154B7">
                        <w:rPr>
                          <w:rFonts w:ascii="Garamond" w:hAnsi="Garamond"/>
                        </w:rPr>
                        <w:t xml:space="preserve"> on s</w:t>
                      </w:r>
                      <w:r>
                        <w:rPr>
                          <w:rFonts w:ascii="Garamond" w:hAnsi="Garamond"/>
                        </w:rPr>
                        <w:t>________</w:t>
                      </w:r>
                      <w:r w:rsidRPr="008154B7">
                        <w:rPr>
                          <w:rFonts w:ascii="Garamond" w:hAnsi="Garamond"/>
                        </w:rPr>
                        <w:t xml:space="preserve"> regulation of civil r</w:t>
                      </w:r>
                      <w:r>
                        <w:rPr>
                          <w:rFonts w:ascii="Garamond" w:hAnsi="Garamond"/>
                        </w:rPr>
                        <w:t>______</w:t>
                      </w:r>
                      <w:r w:rsidRPr="008154B7">
                        <w:rPr>
                          <w:rFonts w:ascii="Garamond" w:hAnsi="Garamond"/>
                        </w:rPr>
                        <w:t xml:space="preserve"> and l</w:t>
                      </w:r>
                      <w:r>
                        <w:rPr>
                          <w:rFonts w:ascii="Garamond" w:hAnsi="Garamond"/>
                        </w:rPr>
                        <w:t>________</w:t>
                      </w:r>
                      <w:r w:rsidRPr="008154B7">
                        <w:rPr>
                          <w:rFonts w:ascii="Garamond" w:hAnsi="Garamond"/>
                        </w:rPr>
                        <w:t xml:space="preserve"> as represented by </w:t>
                      </w:r>
                      <w:r w:rsidRPr="008154B7">
                        <w:rPr>
                          <w:rFonts w:ascii="Garamond" w:hAnsi="Garamond"/>
                          <w:b/>
                          <w:bCs/>
                          <w:i/>
                          <w:iCs/>
                        </w:rPr>
                        <w:t>McDonald v. Chicago (2010)</w:t>
                      </w:r>
                      <w:r w:rsidRPr="008154B7">
                        <w:rPr>
                          <w:rFonts w:ascii="Garamond" w:hAnsi="Garamond"/>
                        </w:rPr>
                        <w:t>, which ruled the Second Amendment’s right to keep and bear arms for self-defense in one’s home is applicable to the s</w:t>
                      </w:r>
                      <w:r>
                        <w:rPr>
                          <w:rFonts w:ascii="Garamond" w:hAnsi="Garamond"/>
                        </w:rPr>
                        <w:t>_________</w:t>
                      </w:r>
                      <w:r w:rsidRPr="008154B7">
                        <w:rPr>
                          <w:rFonts w:ascii="Garamond" w:hAnsi="Garamond"/>
                        </w:rPr>
                        <w:t xml:space="preserve"> through the </w:t>
                      </w:r>
                      <w:r>
                        <w:rPr>
                          <w:rFonts w:ascii="Garamond" w:hAnsi="Garamond"/>
                        </w:rPr>
                        <w:t>________ a</w:t>
                      </w:r>
                      <w:r w:rsidRPr="008154B7">
                        <w:rPr>
                          <w:rFonts w:ascii="Garamond" w:hAnsi="Garamond"/>
                        </w:rPr>
                        <w:t xml:space="preserve">mendment. </w:t>
                      </w:r>
                    </w:p>
                    <w:p w14:paraId="53FD129D" w14:textId="73A05C60" w:rsidR="00DC121C" w:rsidRDefault="00DC121C"/>
                  </w:txbxContent>
                </v:textbox>
                <w10:wrap type="square"/>
              </v:shape>
            </w:pict>
          </mc:Fallback>
        </mc:AlternateContent>
      </w:r>
      <w:r w:rsidRPr="00DC121C">
        <w:rPr>
          <w:rFonts w:ascii="Garamond" w:hAnsi="Garamond"/>
          <w:b/>
          <w:bCs/>
        </w:rPr>
        <w:t>Explain the implications of the doctrine of selective incorporation.</w:t>
      </w:r>
    </w:p>
    <w:p w14:paraId="61736955" w14:textId="151E9EA0" w:rsidR="008154B7" w:rsidRDefault="00DC121C" w:rsidP="00DC121C">
      <w:pPr>
        <w:jc w:val="center"/>
        <w:rPr>
          <w:rFonts w:ascii="Garamond" w:hAnsi="Garamond"/>
          <w:b/>
          <w:bCs/>
        </w:rPr>
      </w:pPr>
      <w:r w:rsidRPr="00DC121C">
        <w:rPr>
          <w:rFonts w:ascii="Garamond" w:hAnsi="Garamond"/>
          <w:b/>
          <w:bCs/>
        </w:rPr>
        <w:t>BILL OF RIGHTS AND THE STATES</w:t>
      </w:r>
    </w:p>
    <w:p w14:paraId="303F9BCA" w14:textId="77777777" w:rsidR="00DC121C" w:rsidRPr="004856E0" w:rsidRDefault="00DC121C" w:rsidP="00DC121C">
      <w:pPr>
        <w:rPr>
          <w:rFonts w:ascii="Garamond" w:hAnsi="Garamond"/>
        </w:rPr>
      </w:pPr>
      <w:r w:rsidRPr="004856E0">
        <w:rPr>
          <w:rFonts w:ascii="Garamond" w:hAnsi="Garamond"/>
          <w:b/>
          <w:bCs/>
        </w:rPr>
        <w:t>BILL OF RIGHTS</w:t>
      </w:r>
    </w:p>
    <w:p w14:paraId="134857D2" w14:textId="77777777" w:rsidR="00DC121C" w:rsidRPr="004856E0" w:rsidRDefault="00DC121C" w:rsidP="00DC121C">
      <w:pPr>
        <w:numPr>
          <w:ilvl w:val="0"/>
          <w:numId w:val="1"/>
        </w:numPr>
        <w:rPr>
          <w:rFonts w:ascii="Garamond" w:hAnsi="Garamond"/>
        </w:rPr>
      </w:pPr>
      <w:r w:rsidRPr="004856E0">
        <w:rPr>
          <w:rFonts w:ascii="Garamond" w:hAnsi="Garamond"/>
        </w:rPr>
        <w:t>Added to the original Constitution to a____________ states. Demanded by the Anti-F______________</w:t>
      </w:r>
    </w:p>
    <w:p w14:paraId="595DD90C" w14:textId="77777777" w:rsidR="00DC121C" w:rsidRPr="004856E0" w:rsidRDefault="00DC121C" w:rsidP="00DC121C">
      <w:pPr>
        <w:numPr>
          <w:ilvl w:val="0"/>
          <w:numId w:val="1"/>
        </w:numPr>
        <w:rPr>
          <w:rFonts w:ascii="Garamond" w:hAnsi="Garamond"/>
        </w:rPr>
      </w:pPr>
      <w:r w:rsidRPr="004856E0">
        <w:rPr>
          <w:rFonts w:ascii="Garamond" w:hAnsi="Garamond"/>
        </w:rPr>
        <w:t xml:space="preserve">Rights of the </w:t>
      </w:r>
      <w:proofErr w:type="spellStart"/>
      <w:r w:rsidRPr="004856E0">
        <w:rPr>
          <w:rFonts w:ascii="Garamond" w:hAnsi="Garamond"/>
        </w:rPr>
        <w:t>i</w:t>
      </w:r>
      <w:proofErr w:type="spellEnd"/>
      <w:r w:rsidRPr="004856E0">
        <w:rPr>
          <w:rFonts w:ascii="Garamond" w:hAnsi="Garamond"/>
        </w:rPr>
        <w:t>________________ and states listed to protect them from the f______________ government</w:t>
      </w:r>
    </w:p>
    <w:p w14:paraId="005C7F53" w14:textId="77777777" w:rsidR="00DC121C" w:rsidRPr="004856E0" w:rsidRDefault="00DC121C" w:rsidP="00DC121C">
      <w:pPr>
        <w:numPr>
          <w:ilvl w:val="0"/>
          <w:numId w:val="1"/>
        </w:numPr>
        <w:rPr>
          <w:rFonts w:ascii="Garamond" w:hAnsi="Garamond"/>
        </w:rPr>
      </w:pPr>
      <w:r w:rsidRPr="004856E0">
        <w:rPr>
          <w:rFonts w:ascii="Garamond" w:hAnsi="Garamond"/>
        </w:rPr>
        <w:t xml:space="preserve">Bill of Rights </w:t>
      </w:r>
      <w:proofErr w:type="spellStart"/>
      <w:r w:rsidRPr="004856E0">
        <w:rPr>
          <w:rFonts w:ascii="Garamond" w:hAnsi="Garamond"/>
        </w:rPr>
        <w:t>o</w:t>
      </w:r>
      <w:proofErr w:type="spellEnd"/>
      <w:r w:rsidRPr="004856E0">
        <w:rPr>
          <w:rFonts w:ascii="Garamond" w:hAnsi="Garamond"/>
        </w:rPr>
        <w:t>________ applied to the f___________ government and did not include protections against s_________ governments (</w:t>
      </w:r>
      <w:r w:rsidRPr="004856E0">
        <w:rPr>
          <w:rFonts w:ascii="Garamond" w:hAnsi="Garamond"/>
          <w:i/>
          <w:iCs/>
        </w:rPr>
        <w:t>Barron v. Baltimore</w:t>
      </w:r>
      <w:r w:rsidRPr="004856E0">
        <w:rPr>
          <w:rFonts w:ascii="Garamond" w:hAnsi="Garamond"/>
        </w:rPr>
        <w:t>, 1833)</w:t>
      </w:r>
    </w:p>
    <w:p w14:paraId="778D3E15" w14:textId="77777777" w:rsidR="00DC121C" w:rsidRPr="004856E0" w:rsidRDefault="00DC121C" w:rsidP="00DC121C">
      <w:pPr>
        <w:ind w:firstLine="540"/>
        <w:rPr>
          <w:rFonts w:ascii="Garamond" w:hAnsi="Garamond"/>
        </w:rPr>
      </w:pPr>
      <w:r w:rsidRPr="004856E0">
        <w:rPr>
          <w:rFonts w:ascii="Garamond" w:hAnsi="Garamond"/>
        </w:rPr>
        <w:t>–</w:t>
      </w:r>
      <w:r w:rsidRPr="004856E0">
        <w:rPr>
          <w:rFonts w:ascii="Garamond" w:hAnsi="Garamond"/>
        </w:rPr>
        <w:tab/>
        <w:t>Belief was that people could protect themselves against the state governments that were in their own backyards, but they needed additional protection against a new, powerful, and distant national gov’t.  Each state had its own state constitution and state bill of rights to protect their citizenry from the state government.</w:t>
      </w:r>
    </w:p>
    <w:p w14:paraId="36A7C7B3" w14:textId="77777777" w:rsidR="00DC121C" w:rsidRPr="004856E0" w:rsidRDefault="00DC121C" w:rsidP="00DC121C">
      <w:pPr>
        <w:jc w:val="center"/>
        <w:rPr>
          <w:rFonts w:ascii="Garamond" w:hAnsi="Garamond"/>
        </w:rPr>
      </w:pPr>
      <w:r w:rsidRPr="004856E0">
        <w:rPr>
          <w:rFonts w:ascii="Garamond" w:hAnsi="Garamond"/>
          <w:b/>
          <w:bCs/>
        </w:rPr>
        <w:t>SELECTIVE INCORPORATION OF THE BILL OF RIGHTS</w:t>
      </w:r>
    </w:p>
    <w:p w14:paraId="5DA4E788" w14:textId="77777777" w:rsidR="00DC121C" w:rsidRPr="004856E0" w:rsidRDefault="00DC121C" w:rsidP="00DC121C">
      <w:pPr>
        <w:numPr>
          <w:ilvl w:val="0"/>
          <w:numId w:val="2"/>
        </w:numPr>
        <w:rPr>
          <w:rFonts w:ascii="Garamond" w:hAnsi="Garamond"/>
        </w:rPr>
      </w:pPr>
      <w:r w:rsidRPr="004856E0">
        <w:rPr>
          <w:rFonts w:ascii="Garamond" w:hAnsi="Garamond"/>
        </w:rPr>
        <w:t>The B ____of R_______ only apply to n_________ (f_________) government… NOT the states –</w:t>
      </w:r>
      <w:r w:rsidRPr="004856E0">
        <w:rPr>
          <w:rFonts w:ascii="Garamond" w:hAnsi="Garamond"/>
          <w:i/>
          <w:iCs/>
        </w:rPr>
        <w:t xml:space="preserve">Barron v. Baltimore </w:t>
      </w:r>
      <w:r w:rsidRPr="004856E0">
        <w:rPr>
          <w:rFonts w:ascii="Garamond" w:hAnsi="Garamond"/>
        </w:rPr>
        <w:t>(1833)</w:t>
      </w:r>
    </w:p>
    <w:p w14:paraId="1A532D84" w14:textId="77777777" w:rsidR="00DC121C" w:rsidRPr="004856E0" w:rsidRDefault="00DC121C" w:rsidP="00DC121C">
      <w:pPr>
        <w:numPr>
          <w:ilvl w:val="0"/>
          <w:numId w:val="2"/>
        </w:numPr>
        <w:rPr>
          <w:rFonts w:ascii="Garamond" w:hAnsi="Garamond"/>
        </w:rPr>
      </w:pPr>
      <w:r w:rsidRPr="004856E0">
        <w:rPr>
          <w:rFonts w:ascii="Garamond" w:hAnsi="Garamond"/>
          <w:b/>
          <w:bCs/>
        </w:rPr>
        <w:t>14</w:t>
      </w:r>
      <w:r w:rsidRPr="004856E0">
        <w:rPr>
          <w:rFonts w:ascii="Garamond" w:hAnsi="Garamond"/>
          <w:b/>
          <w:bCs/>
          <w:vertAlign w:val="superscript"/>
        </w:rPr>
        <w:t xml:space="preserve">th </w:t>
      </w:r>
      <w:r w:rsidRPr="004856E0">
        <w:rPr>
          <w:rFonts w:ascii="Garamond" w:hAnsi="Garamond"/>
          <w:b/>
          <w:bCs/>
        </w:rPr>
        <w:t>Amendment: created the possibility that the B of R would apply to the s_________</w:t>
      </w:r>
    </w:p>
    <w:p w14:paraId="0405E405" w14:textId="77777777" w:rsidR="00DC121C" w:rsidRPr="004856E0" w:rsidRDefault="00DC121C" w:rsidP="00DC121C">
      <w:pPr>
        <w:rPr>
          <w:rFonts w:ascii="Garamond" w:hAnsi="Garamond" w:cs="Arial"/>
          <w:color w:val="222222"/>
          <w:shd w:val="clear" w:color="auto" w:fill="FFFFFF"/>
        </w:rPr>
      </w:pPr>
      <w:r w:rsidRPr="00F657A2">
        <w:rPr>
          <w:rFonts w:ascii="Garamond" w:hAnsi="Garamond"/>
          <w:b/>
          <w:bCs/>
          <w:color w:val="333333"/>
          <w:shd w:val="clear" w:color="auto" w:fill="FFFFFF"/>
        </w:rPr>
        <w:t>14</w:t>
      </w:r>
      <w:r w:rsidRPr="00F657A2">
        <w:rPr>
          <w:rFonts w:ascii="Garamond" w:hAnsi="Garamond"/>
          <w:b/>
          <w:bCs/>
          <w:color w:val="333333"/>
          <w:shd w:val="clear" w:color="auto" w:fill="FFFFFF"/>
          <w:vertAlign w:val="superscript"/>
        </w:rPr>
        <w:t>th</w:t>
      </w:r>
      <w:r w:rsidRPr="00F657A2">
        <w:rPr>
          <w:rFonts w:ascii="Garamond" w:hAnsi="Garamond"/>
          <w:b/>
          <w:bCs/>
          <w:color w:val="333333"/>
          <w:shd w:val="clear" w:color="auto" w:fill="FFFFFF"/>
        </w:rPr>
        <w:t xml:space="preserve"> Amendment</w:t>
      </w:r>
      <w:r>
        <w:rPr>
          <w:rFonts w:ascii="Garamond" w:hAnsi="Garamond"/>
          <w:color w:val="333333"/>
          <w:shd w:val="clear" w:color="auto" w:fill="FFFFFF"/>
        </w:rPr>
        <w:t xml:space="preserve">:  </w:t>
      </w:r>
      <w:r w:rsidRPr="004856E0">
        <w:rPr>
          <w:rFonts w:ascii="Garamond" w:hAnsi="Garamond"/>
          <w:color w:val="333333"/>
          <w:shd w:val="clear" w:color="auto" w:fill="FFFFFF"/>
        </w:rPr>
        <w:t xml:space="preserve">All persons b_______ or n____________ in the United States, and subject to the jurisdiction thereof, are c___________ of the United States and of the state wherein they reside. </w:t>
      </w:r>
      <w:r w:rsidRPr="004856E0">
        <w:rPr>
          <w:rFonts w:ascii="Garamond" w:hAnsi="Garamond" w:cs="Arial"/>
          <w:color w:val="222222"/>
          <w:shd w:val="clear" w:color="auto" w:fill="FFFFFF"/>
        </w:rPr>
        <w:t xml:space="preserve">No s__________ shall make or enforce any law which shall a__________ the privileges or </w:t>
      </w:r>
      <w:proofErr w:type="spellStart"/>
      <w:r w:rsidRPr="004856E0">
        <w:rPr>
          <w:rFonts w:ascii="Garamond" w:hAnsi="Garamond" w:cs="Arial"/>
          <w:color w:val="222222"/>
          <w:shd w:val="clear" w:color="auto" w:fill="FFFFFF"/>
        </w:rPr>
        <w:t>i</w:t>
      </w:r>
      <w:proofErr w:type="spellEnd"/>
      <w:r w:rsidRPr="004856E0">
        <w:rPr>
          <w:rFonts w:ascii="Garamond" w:hAnsi="Garamond" w:cs="Arial"/>
          <w:color w:val="222222"/>
          <w:shd w:val="clear" w:color="auto" w:fill="FFFFFF"/>
        </w:rPr>
        <w:t>_____________ of citizens of the United States; nor shall any s_________ d__________ any person of l______, l__________, or p____________, without d_______ p_________ of l_______; nor deny to any person within its jurisdiction the e_________ p____________ of the l_________.</w:t>
      </w:r>
    </w:p>
    <w:p w14:paraId="12610EA2" w14:textId="77777777" w:rsidR="00DC121C" w:rsidRPr="004856E0" w:rsidRDefault="00DC121C" w:rsidP="00DC121C">
      <w:pPr>
        <w:jc w:val="center"/>
        <w:rPr>
          <w:rFonts w:ascii="Garamond" w:hAnsi="Garamond"/>
          <w:b/>
          <w:bCs/>
        </w:rPr>
      </w:pPr>
      <w:r w:rsidRPr="004856E0">
        <w:rPr>
          <w:rFonts w:ascii="Garamond" w:hAnsi="Garamond"/>
          <w:b/>
          <w:bCs/>
        </w:rPr>
        <w:t>SELECTIVE INCORPORATION OF THE BILL OF RIGHTS</w:t>
      </w:r>
    </w:p>
    <w:p w14:paraId="307B295B" w14:textId="77777777" w:rsidR="00DC121C" w:rsidRPr="004856E0" w:rsidRDefault="00DC121C" w:rsidP="00DC121C">
      <w:pPr>
        <w:rPr>
          <w:rFonts w:ascii="Garamond" w:hAnsi="Garamond"/>
        </w:rPr>
      </w:pPr>
      <w:r w:rsidRPr="004856E0">
        <w:rPr>
          <w:rFonts w:ascii="Garamond" w:hAnsi="Garamond"/>
          <w:b/>
          <w:bCs/>
        </w:rPr>
        <w:t xml:space="preserve">DOCTRINE OF INCORPORATION </w:t>
      </w:r>
      <w:r w:rsidRPr="004856E0">
        <w:rPr>
          <w:rFonts w:ascii="Garamond" w:hAnsi="Garamond"/>
        </w:rPr>
        <w:t>constitutional doctrine through which the first t______ a___________ of the United States Constitution (known as the B_____ of R________) are made applicable to the states through the D_______ Process clause of the Fourteenth Amendment. I________________ applies both s________________ and p_______________.</w:t>
      </w:r>
    </w:p>
    <w:p w14:paraId="7FEE4CFD" w14:textId="77777777" w:rsidR="00DC121C" w:rsidRDefault="00DC121C" w:rsidP="00DC121C">
      <w:pPr>
        <w:rPr>
          <w:rFonts w:ascii="Garamond" w:hAnsi="Garamond"/>
        </w:rPr>
      </w:pPr>
      <w:r w:rsidRPr="00315545">
        <w:rPr>
          <w:rFonts w:ascii="Garamond" w:hAnsi="Garamond"/>
          <w:b/>
          <w:bCs/>
        </w:rPr>
        <w:t>SELECTIVE INCORPORATION</w:t>
      </w:r>
      <w:r w:rsidRPr="00315545">
        <w:rPr>
          <w:rFonts w:ascii="Garamond" w:hAnsi="Garamond"/>
        </w:rPr>
        <w:t>: A constitutional doctrine through which the Bill of Rights are made applicable to the states through the Due Process clause of the Fourteenth Amendment and so applied to state and local governments.</w:t>
      </w:r>
    </w:p>
    <w:p w14:paraId="740C8A4E" w14:textId="77777777" w:rsidR="00DC121C" w:rsidRPr="00315545" w:rsidRDefault="00DC121C" w:rsidP="00DC121C">
      <w:pPr>
        <w:rPr>
          <w:rFonts w:ascii="Garamond" w:hAnsi="Garamond"/>
        </w:rPr>
      </w:pPr>
      <w:r w:rsidRPr="00315545">
        <w:rPr>
          <w:rFonts w:ascii="Garamond" w:hAnsi="Garamond"/>
        </w:rPr>
        <w:t>Utilizing the language of the Fourteenth Amendment, specifically that “no state…shall a</w:t>
      </w:r>
      <w:r>
        <w:rPr>
          <w:rFonts w:ascii="Garamond" w:hAnsi="Garamond"/>
        </w:rPr>
        <w:t>________</w:t>
      </w:r>
      <w:r w:rsidRPr="00315545">
        <w:rPr>
          <w:rFonts w:ascii="Garamond" w:hAnsi="Garamond"/>
        </w:rPr>
        <w:t>…d</w:t>
      </w:r>
      <w:r>
        <w:rPr>
          <w:rFonts w:ascii="Garamond" w:hAnsi="Garamond"/>
        </w:rPr>
        <w:t>________</w:t>
      </w:r>
      <w:r w:rsidRPr="00315545">
        <w:rPr>
          <w:rFonts w:ascii="Garamond" w:hAnsi="Garamond"/>
        </w:rPr>
        <w:t xml:space="preserve"> p</w:t>
      </w:r>
      <w:r>
        <w:rPr>
          <w:rFonts w:ascii="Garamond" w:hAnsi="Garamond"/>
        </w:rPr>
        <w:t>________</w:t>
      </w:r>
      <w:r w:rsidRPr="00315545">
        <w:rPr>
          <w:rFonts w:ascii="Garamond" w:hAnsi="Garamond"/>
        </w:rPr>
        <w:t xml:space="preserve"> of law,” the n</w:t>
      </w:r>
      <w:r>
        <w:rPr>
          <w:rFonts w:ascii="Garamond" w:hAnsi="Garamond"/>
        </w:rPr>
        <w:t>___________</w:t>
      </w:r>
      <w:r w:rsidRPr="00315545">
        <w:rPr>
          <w:rFonts w:ascii="Garamond" w:hAnsi="Garamond"/>
        </w:rPr>
        <w:t xml:space="preserve"> government now serves as</w:t>
      </w:r>
      <w:r>
        <w:rPr>
          <w:rFonts w:ascii="Garamond" w:hAnsi="Garamond"/>
        </w:rPr>
        <w:t xml:space="preserve"> </w:t>
      </w:r>
      <w:r w:rsidRPr="00315545">
        <w:rPr>
          <w:rFonts w:ascii="Garamond" w:hAnsi="Garamond"/>
        </w:rPr>
        <w:t>p</w:t>
      </w:r>
      <w:r>
        <w:rPr>
          <w:rFonts w:ascii="Garamond" w:hAnsi="Garamond"/>
        </w:rPr>
        <w:t>___________</w:t>
      </w:r>
      <w:r w:rsidRPr="00315545">
        <w:rPr>
          <w:rFonts w:ascii="Garamond" w:hAnsi="Garamond"/>
        </w:rPr>
        <w:t xml:space="preserve"> of our inalienable right to “life, liberty and property.” Most of the time this has resulted in the n</w:t>
      </w:r>
      <w:r>
        <w:rPr>
          <w:rFonts w:ascii="Garamond" w:hAnsi="Garamond"/>
        </w:rPr>
        <w:t>___________</w:t>
      </w:r>
      <w:r w:rsidRPr="00315545">
        <w:rPr>
          <w:rFonts w:ascii="Garamond" w:hAnsi="Garamond"/>
        </w:rPr>
        <w:t xml:space="preserve"> government </w:t>
      </w:r>
      <w:proofErr w:type="spellStart"/>
      <w:r w:rsidRPr="00315545">
        <w:rPr>
          <w:rFonts w:ascii="Garamond" w:hAnsi="Garamond"/>
        </w:rPr>
        <w:t>i</w:t>
      </w:r>
      <w:proofErr w:type="spellEnd"/>
      <w:r>
        <w:rPr>
          <w:rFonts w:ascii="Garamond" w:hAnsi="Garamond"/>
        </w:rPr>
        <w:t>__________</w:t>
      </w:r>
      <w:r w:rsidRPr="00315545">
        <w:rPr>
          <w:rFonts w:ascii="Garamond" w:hAnsi="Garamond"/>
        </w:rPr>
        <w:t xml:space="preserve"> its w</w:t>
      </w:r>
      <w:r>
        <w:rPr>
          <w:rFonts w:ascii="Garamond" w:hAnsi="Garamond"/>
        </w:rPr>
        <w:t>_________</w:t>
      </w:r>
      <w:r w:rsidRPr="00315545">
        <w:rPr>
          <w:rFonts w:ascii="Garamond" w:hAnsi="Garamond"/>
        </w:rPr>
        <w:t xml:space="preserve"> on s</w:t>
      </w:r>
      <w:r>
        <w:rPr>
          <w:rFonts w:ascii="Garamond" w:hAnsi="Garamond"/>
        </w:rPr>
        <w:t>_________</w:t>
      </w:r>
      <w:r w:rsidRPr="00315545">
        <w:rPr>
          <w:rFonts w:ascii="Garamond" w:hAnsi="Garamond"/>
        </w:rPr>
        <w:t xml:space="preserve"> and l</w:t>
      </w:r>
      <w:r>
        <w:rPr>
          <w:rFonts w:ascii="Garamond" w:hAnsi="Garamond"/>
        </w:rPr>
        <w:t>_______</w:t>
      </w:r>
      <w:r w:rsidRPr="00315545">
        <w:rPr>
          <w:rFonts w:ascii="Garamond" w:hAnsi="Garamond"/>
        </w:rPr>
        <w:t xml:space="preserve"> laws to the contrary.</w:t>
      </w:r>
    </w:p>
    <w:p w14:paraId="409194D7" w14:textId="77777777" w:rsidR="004D0EC0" w:rsidRPr="00315545" w:rsidRDefault="004D0EC0" w:rsidP="004D0EC0">
      <w:pPr>
        <w:rPr>
          <w:rFonts w:ascii="Garamond" w:hAnsi="Garamond"/>
        </w:rPr>
      </w:pPr>
      <w:r w:rsidRPr="00315545">
        <w:rPr>
          <w:rFonts w:ascii="Garamond" w:hAnsi="Garamond"/>
        </w:rPr>
        <w:t>The Fourteenth Amendment has weakened the states and strengthened the national government in our federal system of government.</w:t>
      </w:r>
    </w:p>
    <w:p w14:paraId="2C07D92B" w14:textId="77777777" w:rsidR="004D0EC0" w:rsidRPr="002C6813" w:rsidRDefault="004D0EC0" w:rsidP="004D0EC0">
      <w:pPr>
        <w:rPr>
          <w:rFonts w:ascii="Garamond" w:hAnsi="Garamond"/>
          <w:b/>
          <w:bCs/>
        </w:rPr>
      </w:pPr>
      <w:r>
        <w:rPr>
          <w:rFonts w:ascii="Garamond" w:hAnsi="Garamond"/>
          <w:b/>
          <w:bCs/>
        </w:rPr>
        <w:t>Explain h</w:t>
      </w:r>
      <w:r w:rsidRPr="002C6813">
        <w:rPr>
          <w:rFonts w:ascii="Garamond" w:hAnsi="Garamond"/>
          <w:b/>
          <w:bCs/>
        </w:rPr>
        <w:t>ow has the 14</w:t>
      </w:r>
      <w:r w:rsidRPr="002C6813">
        <w:rPr>
          <w:rFonts w:ascii="Garamond" w:hAnsi="Garamond"/>
          <w:b/>
          <w:bCs/>
          <w:vertAlign w:val="superscript"/>
        </w:rPr>
        <w:t>th</w:t>
      </w:r>
      <w:r w:rsidRPr="002C6813">
        <w:rPr>
          <w:rFonts w:ascii="Garamond" w:hAnsi="Garamond"/>
          <w:b/>
          <w:bCs/>
        </w:rPr>
        <w:t xml:space="preserve"> amendment impacted federalism?</w:t>
      </w:r>
      <w:r>
        <w:rPr>
          <w:rFonts w:ascii="Garamond" w:hAnsi="Garamond"/>
          <w:b/>
          <w:bCs/>
        </w:rPr>
        <w:t xml:space="preserve"> _______________________________________________</w:t>
      </w:r>
    </w:p>
    <w:p w14:paraId="44231106" w14:textId="77777777" w:rsidR="004D0EC0" w:rsidRDefault="004D0EC0" w:rsidP="004D0EC0">
      <w:pPr>
        <w:spacing w:after="0"/>
        <w:contextualSpacing/>
        <w:rPr>
          <w:rFonts w:ascii="Garamond" w:hAnsi="Garamond"/>
          <w:b/>
          <w:bCs/>
        </w:rPr>
      </w:pPr>
      <w:r>
        <w:rPr>
          <w:rFonts w:ascii="Garamond" w:hAnsi="Garamond"/>
          <w:b/>
          <w:bCs/>
        </w:rPr>
        <w:t>__________________________________________________________________________________________________</w:t>
      </w:r>
    </w:p>
    <w:p w14:paraId="41071D05" w14:textId="257F82D7" w:rsidR="004D0EC0" w:rsidRPr="004856E0" w:rsidRDefault="004D0EC0" w:rsidP="004D0EC0">
      <w:pPr>
        <w:spacing w:after="0"/>
        <w:contextualSpacing/>
        <w:rPr>
          <w:rFonts w:ascii="Garamond" w:hAnsi="Garamond"/>
        </w:rPr>
      </w:pPr>
      <w:r w:rsidRPr="004856E0">
        <w:rPr>
          <w:rFonts w:ascii="Garamond" w:hAnsi="Garamond"/>
          <w:b/>
          <w:bCs/>
        </w:rPr>
        <w:lastRenderedPageBreak/>
        <w:t>Modifying Effect of the 14</w:t>
      </w:r>
      <w:r w:rsidRPr="004856E0">
        <w:rPr>
          <w:rFonts w:ascii="Garamond" w:hAnsi="Garamond"/>
          <w:b/>
          <w:bCs/>
          <w:vertAlign w:val="superscript"/>
        </w:rPr>
        <w:t xml:space="preserve">th </w:t>
      </w:r>
      <w:r w:rsidRPr="004856E0">
        <w:rPr>
          <w:rFonts w:ascii="Garamond" w:hAnsi="Garamond"/>
          <w:b/>
          <w:bCs/>
        </w:rPr>
        <w:t>Amendment</w:t>
      </w:r>
    </w:p>
    <w:p w14:paraId="48F11731" w14:textId="77777777" w:rsidR="004D0EC0" w:rsidRPr="004856E0" w:rsidRDefault="004D0EC0" w:rsidP="004D0EC0">
      <w:pPr>
        <w:numPr>
          <w:ilvl w:val="0"/>
          <w:numId w:val="3"/>
        </w:numPr>
        <w:spacing w:after="0"/>
        <w:contextualSpacing/>
        <w:rPr>
          <w:rFonts w:ascii="Garamond" w:hAnsi="Garamond"/>
        </w:rPr>
      </w:pPr>
      <w:r w:rsidRPr="004856E0">
        <w:rPr>
          <w:rFonts w:ascii="Garamond" w:hAnsi="Garamond"/>
        </w:rPr>
        <w:t>The d_____ p___________ clause has been used to apply some of the provisions of the B______ of Rights to the s______.</w:t>
      </w:r>
    </w:p>
    <w:p w14:paraId="64138C7D" w14:textId="77777777" w:rsidR="004D0EC0" w:rsidRPr="004856E0" w:rsidRDefault="004D0EC0" w:rsidP="004D0EC0">
      <w:pPr>
        <w:numPr>
          <w:ilvl w:val="0"/>
          <w:numId w:val="3"/>
        </w:numPr>
        <w:spacing w:after="0"/>
        <w:contextualSpacing/>
        <w:rPr>
          <w:rFonts w:ascii="Garamond" w:hAnsi="Garamond"/>
        </w:rPr>
      </w:pPr>
      <w:r w:rsidRPr="004856E0">
        <w:rPr>
          <w:rFonts w:ascii="Garamond" w:hAnsi="Garamond"/>
        </w:rPr>
        <w:t>This clause bans s_______ from denying l______, l_________, or p___________ without d_____ process of law.</w:t>
      </w:r>
    </w:p>
    <w:p w14:paraId="5D018182" w14:textId="77777777" w:rsidR="004D0EC0" w:rsidRPr="004856E0" w:rsidRDefault="004D0EC0" w:rsidP="004D0EC0">
      <w:pPr>
        <w:numPr>
          <w:ilvl w:val="0"/>
          <w:numId w:val="3"/>
        </w:numPr>
        <w:spacing w:after="0"/>
        <w:contextualSpacing/>
        <w:rPr>
          <w:rFonts w:ascii="Garamond" w:hAnsi="Garamond"/>
        </w:rPr>
      </w:pPr>
      <w:r w:rsidRPr="004856E0">
        <w:rPr>
          <w:rFonts w:ascii="Garamond" w:hAnsi="Garamond"/>
        </w:rPr>
        <w:t xml:space="preserve">The “total </w:t>
      </w:r>
      <w:proofErr w:type="spellStart"/>
      <w:r w:rsidRPr="004856E0">
        <w:rPr>
          <w:rFonts w:ascii="Garamond" w:hAnsi="Garamond"/>
        </w:rPr>
        <w:t>i</w:t>
      </w:r>
      <w:proofErr w:type="spellEnd"/>
      <w:r w:rsidRPr="004856E0">
        <w:rPr>
          <w:rFonts w:ascii="Garamond" w:hAnsi="Garamond"/>
        </w:rPr>
        <w:t>_____________” view would apply a_____ of the provisions of the B________ of Rights to the s______. It argues for n_____________ (or f_____________) of the Bill of R___________.</w:t>
      </w:r>
    </w:p>
    <w:p w14:paraId="1DD239DC" w14:textId="77777777" w:rsidR="004D0EC0" w:rsidRPr="004856E0" w:rsidRDefault="004D0EC0" w:rsidP="004D0EC0">
      <w:pPr>
        <w:numPr>
          <w:ilvl w:val="0"/>
          <w:numId w:val="3"/>
        </w:numPr>
        <w:spacing w:after="0"/>
        <w:contextualSpacing/>
        <w:rPr>
          <w:rFonts w:ascii="Garamond" w:hAnsi="Garamond"/>
        </w:rPr>
      </w:pPr>
      <w:r w:rsidRPr="004856E0">
        <w:rPr>
          <w:rFonts w:ascii="Garamond" w:hAnsi="Garamond"/>
        </w:rPr>
        <w:t>The “s_____________ incorporation” view would apply only s_________ of these provisions and would do so on a c_________- by-c________ basis.</w:t>
      </w:r>
    </w:p>
    <w:p w14:paraId="25027A66" w14:textId="77777777" w:rsidR="004D0EC0" w:rsidRPr="004856E0" w:rsidRDefault="004D0EC0" w:rsidP="004D0EC0">
      <w:pPr>
        <w:rPr>
          <w:rFonts w:ascii="Garamond" w:hAnsi="Garamond"/>
        </w:rPr>
      </w:pPr>
      <w:r w:rsidRPr="004856E0">
        <w:rPr>
          <w:rFonts w:ascii="Garamond" w:hAnsi="Garamond"/>
        </w:rPr>
        <w:t>Utilizing the language of the Fourteenth Amendment, specifically that “no state…shall abridge…due process of law,” the n____________ government now serves as p____________ of our inalienable right to “life, liberty and property.” Most of the time this has resulted in the n___________ government imposing its w_______ on state and local laws to the contrary.</w:t>
      </w:r>
    </w:p>
    <w:p w14:paraId="6B1E6DD9" w14:textId="77777777" w:rsidR="004D0EC0" w:rsidRPr="004856E0" w:rsidRDefault="004D0EC0" w:rsidP="004D0EC0">
      <w:pPr>
        <w:rPr>
          <w:rFonts w:ascii="Garamond" w:hAnsi="Garamond"/>
        </w:rPr>
      </w:pPr>
      <w:r w:rsidRPr="004856E0">
        <w:rPr>
          <w:rFonts w:ascii="Garamond" w:hAnsi="Garamond"/>
        </w:rPr>
        <w:t>The F____________ Amendment has w___________ the states and strengthened the national government in our f____________ system of government.</w:t>
      </w:r>
    </w:p>
    <w:p w14:paraId="09691306" w14:textId="77777777" w:rsidR="004D0EC0" w:rsidRPr="004856E0" w:rsidRDefault="004D0EC0" w:rsidP="004D0EC0">
      <w:pPr>
        <w:rPr>
          <w:rFonts w:ascii="Garamond" w:hAnsi="Garamond"/>
        </w:rPr>
      </w:pPr>
      <w:r w:rsidRPr="004856E0">
        <w:rPr>
          <w:rFonts w:ascii="Garamond" w:hAnsi="Garamond"/>
          <w:b/>
          <w:bCs/>
        </w:rPr>
        <w:t>Modifying Effect of the 14</w:t>
      </w:r>
      <w:r w:rsidRPr="004856E0">
        <w:rPr>
          <w:rFonts w:ascii="Garamond" w:hAnsi="Garamond"/>
          <w:b/>
          <w:bCs/>
          <w:vertAlign w:val="superscript"/>
        </w:rPr>
        <w:t xml:space="preserve">th </w:t>
      </w:r>
      <w:r w:rsidRPr="004856E0">
        <w:rPr>
          <w:rFonts w:ascii="Garamond" w:hAnsi="Garamond"/>
          <w:b/>
          <w:bCs/>
        </w:rPr>
        <w:t>Amendment</w:t>
      </w:r>
    </w:p>
    <w:p w14:paraId="1F0B83F4" w14:textId="77777777" w:rsidR="004D0EC0" w:rsidRPr="004856E0" w:rsidRDefault="004D0EC0" w:rsidP="004D0EC0">
      <w:pPr>
        <w:pStyle w:val="ListParagraph"/>
        <w:numPr>
          <w:ilvl w:val="0"/>
          <w:numId w:val="5"/>
        </w:numPr>
        <w:spacing w:after="0"/>
        <w:ind w:left="630" w:hanging="270"/>
        <w:rPr>
          <w:rFonts w:ascii="Garamond" w:hAnsi="Garamond"/>
        </w:rPr>
      </w:pPr>
      <w:r w:rsidRPr="004856E0">
        <w:rPr>
          <w:rFonts w:ascii="Garamond" w:hAnsi="Garamond"/>
          <w:b/>
          <w:bCs/>
        </w:rPr>
        <w:t>Subsequent cases federalized parts of the Bill of Rights:</w:t>
      </w:r>
    </w:p>
    <w:p w14:paraId="17D1F904" w14:textId="77777777" w:rsidR="004D0EC0" w:rsidRPr="004856E0" w:rsidRDefault="004D0EC0" w:rsidP="004D0EC0">
      <w:pPr>
        <w:numPr>
          <w:ilvl w:val="1"/>
          <w:numId w:val="4"/>
        </w:numPr>
        <w:spacing w:after="0"/>
        <w:contextualSpacing/>
        <w:rPr>
          <w:rFonts w:ascii="Garamond" w:hAnsi="Garamond"/>
        </w:rPr>
      </w:pPr>
      <w:r w:rsidRPr="004856E0">
        <w:rPr>
          <w:rFonts w:ascii="Garamond" w:hAnsi="Garamond"/>
        </w:rPr>
        <w:t>1</w:t>
      </w:r>
      <w:r w:rsidRPr="004856E0">
        <w:rPr>
          <w:rFonts w:ascii="Garamond" w:hAnsi="Garamond"/>
          <w:vertAlign w:val="superscript"/>
        </w:rPr>
        <w:t xml:space="preserve">st </w:t>
      </w:r>
      <w:r w:rsidRPr="004856E0">
        <w:rPr>
          <w:rFonts w:ascii="Garamond" w:hAnsi="Garamond"/>
        </w:rPr>
        <w:t>– Freedom of Speech, Assembly, Petition, Religion</w:t>
      </w:r>
    </w:p>
    <w:p w14:paraId="6D4ACBF8" w14:textId="77777777" w:rsidR="004D0EC0" w:rsidRPr="004856E0" w:rsidRDefault="004D0EC0" w:rsidP="004D0EC0">
      <w:pPr>
        <w:numPr>
          <w:ilvl w:val="1"/>
          <w:numId w:val="4"/>
        </w:numPr>
        <w:spacing w:after="0"/>
        <w:contextualSpacing/>
        <w:rPr>
          <w:rFonts w:ascii="Garamond" w:hAnsi="Garamond"/>
        </w:rPr>
      </w:pPr>
      <w:r w:rsidRPr="004856E0">
        <w:rPr>
          <w:rFonts w:ascii="Garamond" w:hAnsi="Garamond"/>
        </w:rPr>
        <w:t>2</w:t>
      </w:r>
      <w:r w:rsidRPr="004856E0">
        <w:rPr>
          <w:rFonts w:ascii="Garamond" w:hAnsi="Garamond"/>
          <w:vertAlign w:val="superscript"/>
        </w:rPr>
        <w:t xml:space="preserve">nd </w:t>
      </w:r>
      <w:r w:rsidRPr="004856E0">
        <w:rPr>
          <w:rFonts w:ascii="Garamond" w:hAnsi="Garamond"/>
        </w:rPr>
        <w:t>– Right to Bear Arms</w:t>
      </w:r>
    </w:p>
    <w:p w14:paraId="697FC7CD" w14:textId="77777777" w:rsidR="004D0EC0" w:rsidRPr="004856E0" w:rsidRDefault="004D0EC0" w:rsidP="004D0EC0">
      <w:pPr>
        <w:numPr>
          <w:ilvl w:val="1"/>
          <w:numId w:val="4"/>
        </w:numPr>
        <w:spacing w:after="0"/>
        <w:contextualSpacing/>
        <w:rPr>
          <w:rFonts w:ascii="Garamond" w:hAnsi="Garamond"/>
        </w:rPr>
      </w:pPr>
      <w:r w:rsidRPr="004856E0">
        <w:rPr>
          <w:rFonts w:ascii="Garamond" w:hAnsi="Garamond"/>
        </w:rPr>
        <w:t>4</w:t>
      </w:r>
      <w:r w:rsidRPr="004856E0">
        <w:rPr>
          <w:rFonts w:ascii="Garamond" w:hAnsi="Garamond"/>
          <w:vertAlign w:val="superscript"/>
        </w:rPr>
        <w:t xml:space="preserve">th </w:t>
      </w:r>
      <w:r w:rsidRPr="004856E0">
        <w:rPr>
          <w:rFonts w:ascii="Garamond" w:hAnsi="Garamond"/>
        </w:rPr>
        <w:t>– Search and Seizure protections</w:t>
      </w:r>
    </w:p>
    <w:p w14:paraId="6620F416" w14:textId="77777777" w:rsidR="004D0EC0" w:rsidRPr="004856E0" w:rsidRDefault="004D0EC0" w:rsidP="004D0EC0">
      <w:pPr>
        <w:numPr>
          <w:ilvl w:val="1"/>
          <w:numId w:val="4"/>
        </w:numPr>
        <w:spacing w:after="0"/>
        <w:contextualSpacing/>
        <w:rPr>
          <w:rFonts w:ascii="Garamond" w:hAnsi="Garamond"/>
        </w:rPr>
      </w:pPr>
      <w:r w:rsidRPr="004856E0">
        <w:rPr>
          <w:rFonts w:ascii="Garamond" w:hAnsi="Garamond"/>
        </w:rPr>
        <w:t>5</w:t>
      </w:r>
      <w:r w:rsidRPr="004856E0">
        <w:rPr>
          <w:rFonts w:ascii="Garamond" w:hAnsi="Garamond"/>
          <w:vertAlign w:val="superscript"/>
        </w:rPr>
        <w:t xml:space="preserve">th </w:t>
      </w:r>
      <w:r w:rsidRPr="004856E0">
        <w:rPr>
          <w:rFonts w:ascii="Garamond" w:hAnsi="Garamond"/>
        </w:rPr>
        <w:t>– Self-Incrimination, Double Jeopardy</w:t>
      </w:r>
    </w:p>
    <w:p w14:paraId="1940F06C" w14:textId="77777777" w:rsidR="004D0EC0" w:rsidRPr="004856E0" w:rsidRDefault="004D0EC0" w:rsidP="004D0EC0">
      <w:pPr>
        <w:numPr>
          <w:ilvl w:val="1"/>
          <w:numId w:val="4"/>
        </w:numPr>
        <w:spacing w:after="0"/>
        <w:contextualSpacing/>
        <w:rPr>
          <w:rFonts w:ascii="Garamond" w:hAnsi="Garamond"/>
        </w:rPr>
      </w:pPr>
      <w:r w:rsidRPr="004856E0">
        <w:rPr>
          <w:rFonts w:ascii="Garamond" w:hAnsi="Garamond"/>
        </w:rPr>
        <w:t>6</w:t>
      </w:r>
      <w:r w:rsidRPr="004856E0">
        <w:rPr>
          <w:rFonts w:ascii="Garamond" w:hAnsi="Garamond"/>
          <w:vertAlign w:val="superscript"/>
        </w:rPr>
        <w:t xml:space="preserve">th </w:t>
      </w:r>
      <w:r w:rsidRPr="004856E0">
        <w:rPr>
          <w:rFonts w:ascii="Garamond" w:hAnsi="Garamond"/>
        </w:rPr>
        <w:t>– Right to Counsel, Right to Bring Witnesses, Right to Confront Witnesses</w:t>
      </w:r>
    </w:p>
    <w:p w14:paraId="6B541F72" w14:textId="77777777" w:rsidR="004D0EC0" w:rsidRPr="004856E0" w:rsidRDefault="004D0EC0" w:rsidP="004D0EC0">
      <w:pPr>
        <w:numPr>
          <w:ilvl w:val="1"/>
          <w:numId w:val="4"/>
        </w:numPr>
        <w:spacing w:after="0"/>
        <w:contextualSpacing/>
        <w:rPr>
          <w:rFonts w:ascii="Garamond" w:hAnsi="Garamond"/>
        </w:rPr>
      </w:pPr>
      <w:r w:rsidRPr="004856E0">
        <w:rPr>
          <w:rFonts w:ascii="Garamond" w:hAnsi="Garamond"/>
        </w:rPr>
        <w:t>8</w:t>
      </w:r>
      <w:r w:rsidRPr="004856E0">
        <w:rPr>
          <w:rFonts w:ascii="Garamond" w:hAnsi="Garamond"/>
          <w:vertAlign w:val="superscript"/>
        </w:rPr>
        <w:t xml:space="preserve">th </w:t>
      </w:r>
      <w:r w:rsidRPr="004856E0">
        <w:rPr>
          <w:rFonts w:ascii="Garamond" w:hAnsi="Garamond"/>
        </w:rPr>
        <w:t>– Protection against Cruel and Unusual Punishment, Excessive Fines</w:t>
      </w:r>
    </w:p>
    <w:p w14:paraId="5F515869" w14:textId="77777777" w:rsidR="004D0EC0" w:rsidRPr="008154B7" w:rsidRDefault="004D0EC0" w:rsidP="00DC121C">
      <w:pPr>
        <w:jc w:val="center"/>
        <w:rPr>
          <w:rFonts w:ascii="Garamond" w:hAnsi="Garamond"/>
          <w:b/>
          <w:bCs/>
        </w:rPr>
      </w:pPr>
    </w:p>
    <w:p w14:paraId="57EAF623" w14:textId="6855BB08" w:rsidR="00E42A00" w:rsidRPr="00E42A00" w:rsidRDefault="00E42A00" w:rsidP="00E42A00">
      <w:pPr>
        <w:contextualSpacing/>
        <w:rPr>
          <w:rFonts w:ascii="Garamond" w:hAnsi="Garamond"/>
        </w:rPr>
      </w:pPr>
      <w:r w:rsidRPr="00E42A00">
        <w:rPr>
          <w:rFonts w:ascii="Garamond" w:hAnsi="Garamond"/>
        </w:rPr>
        <w:t>The 14</w:t>
      </w:r>
      <w:r w:rsidRPr="00E42A00">
        <w:rPr>
          <w:rFonts w:ascii="Garamond" w:hAnsi="Garamond"/>
          <w:vertAlign w:val="superscript"/>
        </w:rPr>
        <w:t>th</w:t>
      </w:r>
      <w:r w:rsidRPr="00E42A00">
        <w:rPr>
          <w:rFonts w:ascii="Garamond" w:hAnsi="Garamond"/>
        </w:rPr>
        <w:t xml:space="preserve"> amendment was created </w:t>
      </w:r>
      <w:proofErr w:type="spellStart"/>
      <w:r w:rsidRPr="00E42A00">
        <w:rPr>
          <w:rFonts w:ascii="Garamond" w:hAnsi="Garamond"/>
        </w:rPr>
        <w:t>to p</w:t>
      </w:r>
      <w:proofErr w:type="spellEnd"/>
      <w:r>
        <w:rPr>
          <w:rFonts w:ascii="Garamond" w:hAnsi="Garamond"/>
        </w:rPr>
        <w:t>_________</w:t>
      </w:r>
      <w:r w:rsidRPr="00E42A00">
        <w:rPr>
          <w:rFonts w:ascii="Garamond" w:hAnsi="Garamond"/>
        </w:rPr>
        <w:t xml:space="preserve"> the rights of the newly freed people from the states.  It bestowed upon them US citizenship and full guarantees of the Bill of Rights.</w:t>
      </w:r>
      <w:r>
        <w:rPr>
          <w:rFonts w:ascii="Garamond" w:hAnsi="Garamond"/>
        </w:rPr>
        <w:t xml:space="preserve">  </w:t>
      </w:r>
      <w:r w:rsidRPr="00E42A00">
        <w:rPr>
          <w:rFonts w:ascii="Garamond" w:hAnsi="Garamond"/>
        </w:rPr>
        <w:t>It was done to stop the J</w:t>
      </w:r>
      <w:r>
        <w:rPr>
          <w:rFonts w:ascii="Garamond" w:hAnsi="Garamond"/>
        </w:rPr>
        <w:t xml:space="preserve">_______ </w:t>
      </w:r>
      <w:r w:rsidRPr="00E42A00">
        <w:rPr>
          <w:rFonts w:ascii="Garamond" w:hAnsi="Garamond"/>
        </w:rPr>
        <w:t>Crow/ black c</w:t>
      </w:r>
      <w:r>
        <w:rPr>
          <w:rFonts w:ascii="Garamond" w:hAnsi="Garamond"/>
        </w:rPr>
        <w:t>_______</w:t>
      </w:r>
      <w:r w:rsidRPr="00E42A00">
        <w:rPr>
          <w:rFonts w:ascii="Garamond" w:hAnsi="Garamond"/>
        </w:rPr>
        <w:t xml:space="preserve"> of the post-civil war period.</w:t>
      </w:r>
      <w:r>
        <w:rPr>
          <w:rFonts w:ascii="Garamond" w:hAnsi="Garamond"/>
        </w:rPr>
        <w:t xml:space="preserve"> </w:t>
      </w:r>
      <w:r w:rsidRPr="00E42A00">
        <w:rPr>
          <w:rFonts w:ascii="Garamond" w:hAnsi="Garamond"/>
        </w:rPr>
        <w:t>14</w:t>
      </w:r>
      <w:r w:rsidRPr="00E42A00">
        <w:rPr>
          <w:rFonts w:ascii="Garamond" w:hAnsi="Garamond"/>
          <w:vertAlign w:val="superscript"/>
        </w:rPr>
        <w:t>th</w:t>
      </w:r>
      <w:r w:rsidRPr="00E42A00">
        <w:rPr>
          <w:rFonts w:ascii="Garamond" w:hAnsi="Garamond"/>
        </w:rPr>
        <w:t xml:space="preserve"> am planted the seeds of the Civil Rights Movement</w:t>
      </w:r>
    </w:p>
    <w:p w14:paraId="521E30F5" w14:textId="6CFDBF3B" w:rsidR="008154B7" w:rsidRDefault="008154B7" w:rsidP="008154B7">
      <w:pPr>
        <w:rPr>
          <w:rFonts w:ascii="Garamond" w:hAnsi="Garamond"/>
          <w:b/>
          <w:bCs/>
        </w:rPr>
      </w:pPr>
    </w:p>
    <w:p w14:paraId="7A1AF8B5" w14:textId="77777777" w:rsidR="00E42A00" w:rsidRPr="006424D2" w:rsidRDefault="00E42A00" w:rsidP="00E42A00">
      <w:pPr>
        <w:ind w:left="360"/>
        <w:rPr>
          <w:rFonts w:ascii="Garamond" w:hAnsi="Garamond"/>
          <w:b/>
          <w:bCs/>
          <w:i/>
          <w:iCs/>
        </w:rPr>
      </w:pPr>
      <w:r w:rsidRPr="004856E0">
        <w:rPr>
          <w:rFonts w:ascii="Garamond" w:hAnsi="Garamond"/>
          <w:b/>
          <w:bCs/>
          <w:i/>
          <w:iCs/>
        </w:rPr>
        <w:t xml:space="preserve">McDonald v. Chicago </w:t>
      </w:r>
      <w:r w:rsidRPr="004856E0">
        <w:rPr>
          <w:rFonts w:ascii="Garamond" w:hAnsi="Garamond"/>
          <w:b/>
          <w:bCs/>
        </w:rPr>
        <w:t xml:space="preserve">(2010)-SUPREME COURT </w:t>
      </w:r>
      <w:r w:rsidRPr="006424D2">
        <w:rPr>
          <w:rFonts w:ascii="Garamond" w:hAnsi="Garamond"/>
          <w:b/>
          <w:bCs/>
          <w:i/>
          <w:iCs/>
        </w:rPr>
        <w:t>YOU MUST KNOW</w:t>
      </w:r>
    </w:p>
    <w:p w14:paraId="77C4413F" w14:textId="77777777" w:rsidR="00E42A00" w:rsidRPr="004856E0" w:rsidRDefault="00E42A00" w:rsidP="00E42A00">
      <w:pPr>
        <w:ind w:left="360"/>
        <w:rPr>
          <w:rFonts w:ascii="Garamond" w:hAnsi="Garamond"/>
        </w:rPr>
      </w:pPr>
      <w:r w:rsidRPr="004856E0">
        <w:rPr>
          <w:rFonts w:ascii="Garamond" w:hAnsi="Garamond"/>
          <w:b/>
          <w:bCs/>
        </w:rPr>
        <w:t xml:space="preserve">Issue: </w:t>
      </w:r>
      <w:r w:rsidRPr="004856E0">
        <w:rPr>
          <w:rFonts w:ascii="Garamond" w:hAnsi="Garamond"/>
        </w:rPr>
        <w:t>Does the Second Amendment right to keep and bear arms apply to state and local governments through the 14th Amendment and thus limit Chicago’s ability to regulate guns?</w:t>
      </w:r>
    </w:p>
    <w:p w14:paraId="3F07F3B7" w14:textId="77777777" w:rsidR="00E42A00" w:rsidRPr="004856E0" w:rsidRDefault="00E42A00" w:rsidP="00E42A00">
      <w:pPr>
        <w:spacing w:after="0"/>
        <w:ind w:left="360"/>
        <w:contextualSpacing/>
        <w:rPr>
          <w:rFonts w:ascii="Garamond" w:hAnsi="Garamond"/>
        </w:rPr>
      </w:pPr>
      <w:r w:rsidRPr="004856E0">
        <w:rPr>
          <w:rFonts w:ascii="Garamond" w:hAnsi="Garamond"/>
          <w:b/>
          <w:bCs/>
        </w:rPr>
        <w:t xml:space="preserve">Majority: </w:t>
      </w:r>
      <w:r w:rsidRPr="004856E0">
        <w:rPr>
          <w:rFonts w:ascii="Garamond" w:hAnsi="Garamond"/>
        </w:rPr>
        <w:t>2</w:t>
      </w:r>
      <w:r w:rsidRPr="004856E0">
        <w:rPr>
          <w:rFonts w:ascii="Garamond" w:hAnsi="Garamond"/>
          <w:vertAlign w:val="superscript"/>
        </w:rPr>
        <w:t xml:space="preserve">nd </w:t>
      </w:r>
      <w:r w:rsidRPr="004856E0">
        <w:rPr>
          <w:rFonts w:ascii="Garamond" w:hAnsi="Garamond"/>
        </w:rPr>
        <w:t>Amendment right to keep and bear arms for the purpose of self-defense is fully applicable to the s________ under the ____</w:t>
      </w:r>
      <w:proofErr w:type="spellStart"/>
      <w:r w:rsidRPr="004856E0">
        <w:rPr>
          <w:rFonts w:ascii="Garamond" w:hAnsi="Garamond"/>
        </w:rPr>
        <w:t>th</w:t>
      </w:r>
      <w:proofErr w:type="spellEnd"/>
      <w:r w:rsidRPr="004856E0">
        <w:rPr>
          <w:rFonts w:ascii="Garamond" w:hAnsi="Garamond"/>
        </w:rPr>
        <w:t xml:space="preserve"> Amendment. The Court considered whether the right to keep guns “is fundamental to our scheme of ordered liberty and system of justice.” The Court determined that both the Framers of and those who ratified the 14th Amendment considered the right to keep and bear arms among the f________________ rights “necessary to our system of ordered liberty.” S_______-defense is a basic right, and that, under </w:t>
      </w:r>
      <w:r w:rsidRPr="004856E0">
        <w:rPr>
          <w:rFonts w:ascii="Garamond" w:hAnsi="Garamond"/>
          <w:i/>
          <w:iCs/>
        </w:rPr>
        <w:t>Heller</w:t>
      </w:r>
      <w:r w:rsidRPr="004856E0">
        <w:rPr>
          <w:rFonts w:ascii="Garamond" w:hAnsi="Garamond"/>
        </w:rPr>
        <w:t>, individual self-defense is the central component of the S____________ Amendment right to bear arms.</w:t>
      </w:r>
    </w:p>
    <w:p w14:paraId="2F1D87A0" w14:textId="77777777" w:rsidR="00E42A00" w:rsidRPr="004856E0" w:rsidRDefault="00E42A00" w:rsidP="00E42A00">
      <w:pPr>
        <w:ind w:left="360"/>
        <w:rPr>
          <w:rFonts w:ascii="Garamond" w:hAnsi="Garamond"/>
          <w:b/>
          <w:bCs/>
        </w:rPr>
      </w:pPr>
    </w:p>
    <w:p w14:paraId="1AE8DE4B" w14:textId="77777777" w:rsidR="00E42A00" w:rsidRPr="004856E0" w:rsidRDefault="00E42A00" w:rsidP="00E42A00">
      <w:pPr>
        <w:ind w:left="360"/>
        <w:rPr>
          <w:rFonts w:ascii="Garamond" w:hAnsi="Garamond"/>
        </w:rPr>
      </w:pPr>
      <w:r w:rsidRPr="004856E0">
        <w:rPr>
          <w:rFonts w:ascii="Garamond" w:hAnsi="Garamond"/>
          <w:b/>
          <w:bCs/>
        </w:rPr>
        <w:t>The debate over the Second Amendment involves concerns about public safety and whether or not the government regulation of firearms promotes or interferes with public safety and individual rights.</w:t>
      </w:r>
    </w:p>
    <w:p w14:paraId="72A49C90" w14:textId="77777777" w:rsidR="00E42A00" w:rsidRPr="004856E0" w:rsidRDefault="00E42A00" w:rsidP="00E42A00">
      <w:pPr>
        <w:ind w:left="360"/>
        <w:contextualSpacing/>
        <w:rPr>
          <w:rFonts w:ascii="Garamond" w:hAnsi="Garamond"/>
        </w:rPr>
      </w:pPr>
      <w:r w:rsidRPr="004856E0">
        <w:rPr>
          <w:rFonts w:ascii="Garamond" w:hAnsi="Garamond"/>
          <w:b/>
          <w:bCs/>
        </w:rPr>
        <w:t xml:space="preserve">Supreme Court: </w:t>
      </w:r>
      <w:r w:rsidRPr="004856E0">
        <w:rPr>
          <w:rFonts w:ascii="Garamond" w:hAnsi="Garamond"/>
          <w:i/>
          <w:iCs/>
        </w:rPr>
        <w:t>“Undoubtedly some think that the Second Amendment is outmoded in a society where our standing army is the pride of our Nation, where well-trained police forces provide personal security, and where gun violence is a serious problem.</w:t>
      </w:r>
    </w:p>
    <w:p w14:paraId="30173ECB" w14:textId="77777777" w:rsidR="00E42A00" w:rsidRPr="004856E0" w:rsidRDefault="00E42A00" w:rsidP="00E42A00">
      <w:pPr>
        <w:ind w:left="360"/>
        <w:contextualSpacing/>
        <w:rPr>
          <w:rFonts w:ascii="Garamond" w:hAnsi="Garamond"/>
        </w:rPr>
      </w:pPr>
      <w:r w:rsidRPr="004856E0">
        <w:rPr>
          <w:rFonts w:ascii="Garamond" w:hAnsi="Garamond"/>
          <w:i/>
          <w:iCs/>
        </w:rPr>
        <w:t>That is perhaps debatable, but what is not debatable is that it is not the role of this Court to pronounce the Second</w:t>
      </w:r>
    </w:p>
    <w:p w14:paraId="06D0BC9A" w14:textId="77777777" w:rsidR="00E42A00" w:rsidRPr="004856E0" w:rsidRDefault="00E42A00" w:rsidP="00E42A00">
      <w:pPr>
        <w:ind w:left="360"/>
        <w:rPr>
          <w:rFonts w:ascii="Garamond" w:hAnsi="Garamond"/>
        </w:rPr>
      </w:pPr>
      <w:r w:rsidRPr="004856E0">
        <w:rPr>
          <w:rFonts w:ascii="Garamond" w:hAnsi="Garamond"/>
          <w:i/>
          <w:iCs/>
        </w:rPr>
        <w:t>Amendment extinct.”            -</w:t>
      </w:r>
      <w:r w:rsidRPr="004856E0">
        <w:rPr>
          <w:rFonts w:ascii="Garamond" w:hAnsi="Garamond"/>
        </w:rPr>
        <w:t>Justice Alito</w:t>
      </w:r>
    </w:p>
    <w:p w14:paraId="10E02508" w14:textId="375EB715" w:rsidR="00E42A00" w:rsidRPr="004856E0" w:rsidRDefault="00E42A00" w:rsidP="00E42A00">
      <w:pPr>
        <w:numPr>
          <w:ilvl w:val="0"/>
          <w:numId w:val="6"/>
        </w:numPr>
        <w:rPr>
          <w:rFonts w:ascii="Garamond" w:hAnsi="Garamond"/>
        </w:rPr>
      </w:pPr>
      <w:r w:rsidRPr="004856E0">
        <w:rPr>
          <w:rFonts w:ascii="Garamond" w:hAnsi="Garamond"/>
          <w:noProof/>
        </w:rPr>
        <w:lastRenderedPageBreak/>
        <mc:AlternateContent>
          <mc:Choice Requires="wps">
            <w:drawing>
              <wp:anchor distT="45720" distB="45720" distL="114300" distR="114300" simplePos="0" relativeHeight="251661312" behindDoc="0" locked="0" layoutInCell="1" allowOverlap="1" wp14:anchorId="43160E86" wp14:editId="3F359FC9">
                <wp:simplePos x="0" y="0"/>
                <wp:positionH relativeFrom="column">
                  <wp:posOffset>250190</wp:posOffset>
                </wp:positionH>
                <wp:positionV relativeFrom="paragraph">
                  <wp:posOffset>327660</wp:posOffset>
                </wp:positionV>
                <wp:extent cx="6847840" cy="1706245"/>
                <wp:effectExtent l="0" t="0" r="10160"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706245"/>
                        </a:xfrm>
                        <a:prstGeom prst="rect">
                          <a:avLst/>
                        </a:prstGeom>
                        <a:solidFill>
                          <a:srgbClr val="FFFFFF"/>
                        </a:solidFill>
                        <a:ln w="9525">
                          <a:solidFill>
                            <a:srgbClr val="000000"/>
                          </a:solidFill>
                          <a:miter lim="800000"/>
                          <a:headEnd/>
                          <a:tailEnd/>
                        </a:ln>
                      </wps:spPr>
                      <wps:txbx>
                        <w:txbxContent>
                          <w:p w14:paraId="16767C6B" w14:textId="77777777" w:rsidR="00E42A00" w:rsidRDefault="00E42A00" w:rsidP="00E42A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60E86" id="_x0000_s1027" type="#_x0000_t202" style="position:absolute;left:0;text-align:left;margin-left:19.7pt;margin-top:25.8pt;width:539.2pt;height:13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">
                <v:textbox>
                  <w:txbxContent>
                    <w:p w14:paraId="16767C6B" w14:textId="77777777" w:rsidR="00E42A00" w:rsidRDefault="00E42A00" w:rsidP="00E42A00"/>
                  </w:txbxContent>
                </v:textbox>
                <w10:wrap type="square"/>
              </v:shape>
            </w:pict>
          </mc:Fallback>
        </mc:AlternateContent>
      </w:r>
      <w:r w:rsidRPr="004856E0">
        <w:rPr>
          <w:rFonts w:ascii="Garamond" w:hAnsi="Garamond"/>
          <w:b/>
          <w:bCs/>
        </w:rPr>
        <w:t xml:space="preserve">What was the significance of the ruling in </w:t>
      </w:r>
      <w:r w:rsidRPr="004856E0">
        <w:rPr>
          <w:rFonts w:ascii="Garamond" w:hAnsi="Garamond"/>
          <w:b/>
          <w:bCs/>
          <w:i/>
          <w:iCs/>
        </w:rPr>
        <w:t>McDonald v. Chicago</w:t>
      </w:r>
      <w:r w:rsidRPr="004856E0">
        <w:rPr>
          <w:rFonts w:ascii="Garamond" w:hAnsi="Garamond"/>
          <w:b/>
          <w:bCs/>
        </w:rPr>
        <w:t>?</w:t>
      </w:r>
    </w:p>
    <w:p w14:paraId="01F96985" w14:textId="6AD3ABE2" w:rsidR="00E42A00" w:rsidRPr="004856E0" w:rsidRDefault="00E42A00" w:rsidP="00E42A00">
      <w:pPr>
        <w:numPr>
          <w:ilvl w:val="0"/>
          <w:numId w:val="6"/>
        </w:numPr>
        <w:rPr>
          <w:rFonts w:ascii="Garamond" w:hAnsi="Garamond"/>
        </w:rPr>
      </w:pPr>
      <w:r w:rsidRPr="004856E0">
        <w:rPr>
          <w:rFonts w:ascii="Garamond" w:hAnsi="Garamond"/>
          <w:noProof/>
        </w:rPr>
        <mc:AlternateContent>
          <mc:Choice Requires="wps">
            <w:drawing>
              <wp:anchor distT="45720" distB="45720" distL="114300" distR="114300" simplePos="0" relativeHeight="251662336" behindDoc="0" locked="0" layoutInCell="1" allowOverlap="1" wp14:anchorId="400F541E" wp14:editId="256A65CC">
                <wp:simplePos x="0" y="0"/>
                <wp:positionH relativeFrom="margin">
                  <wp:posOffset>182880</wp:posOffset>
                </wp:positionH>
                <wp:positionV relativeFrom="paragraph">
                  <wp:posOffset>2197302</wp:posOffset>
                </wp:positionV>
                <wp:extent cx="6847840" cy="1706245"/>
                <wp:effectExtent l="0" t="0" r="1016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706245"/>
                        </a:xfrm>
                        <a:prstGeom prst="rect">
                          <a:avLst/>
                        </a:prstGeom>
                        <a:solidFill>
                          <a:srgbClr val="FFFFFF"/>
                        </a:solidFill>
                        <a:ln w="9525">
                          <a:solidFill>
                            <a:srgbClr val="000000"/>
                          </a:solidFill>
                          <a:miter lim="800000"/>
                          <a:headEnd/>
                          <a:tailEnd/>
                        </a:ln>
                      </wps:spPr>
                      <wps:txbx>
                        <w:txbxContent>
                          <w:p w14:paraId="5A89DE8B" w14:textId="77777777" w:rsidR="00E42A00" w:rsidRDefault="00E42A00" w:rsidP="00E42A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F541E" id="_x0000_s1028" type="#_x0000_t202" style="position:absolute;left:0;text-align:left;margin-left:14.4pt;margin-top:173pt;width:539.2pt;height:134.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">
                <v:textbox>
                  <w:txbxContent>
                    <w:p w14:paraId="5A89DE8B" w14:textId="77777777" w:rsidR="00E42A00" w:rsidRDefault="00E42A00" w:rsidP="00E42A00"/>
                  </w:txbxContent>
                </v:textbox>
                <w10:wrap anchorx="margin"/>
              </v:shape>
            </w:pict>
          </mc:Fallback>
        </mc:AlternateContent>
      </w:r>
      <w:r w:rsidRPr="004856E0">
        <w:rPr>
          <w:rFonts w:ascii="Garamond" w:hAnsi="Garamond"/>
          <w:b/>
          <w:bCs/>
        </w:rPr>
        <w:t>Have recent Supreme Court decisions on the Second Amendment  leaned more toward individual liberty or public safety?</w:t>
      </w:r>
    </w:p>
    <w:p w14:paraId="5851BCFA" w14:textId="5A07DE8E" w:rsidR="00E42A00" w:rsidRPr="004856E0" w:rsidRDefault="00E42A00" w:rsidP="00E42A00">
      <w:pPr>
        <w:ind w:left="360"/>
        <w:rPr>
          <w:rFonts w:ascii="Garamond" w:hAnsi="Garamond"/>
        </w:rPr>
      </w:pPr>
    </w:p>
    <w:p w14:paraId="52CB9C5C" w14:textId="18A3FA48" w:rsidR="00E42A00" w:rsidRPr="004856E0" w:rsidRDefault="00E42A00" w:rsidP="00E42A00">
      <w:pPr>
        <w:ind w:left="360"/>
        <w:rPr>
          <w:rFonts w:ascii="Garamond" w:hAnsi="Garamond"/>
        </w:rPr>
      </w:pPr>
    </w:p>
    <w:p w14:paraId="683A6896" w14:textId="54D670CD" w:rsidR="00E42A00" w:rsidRPr="004856E0" w:rsidRDefault="00E42A00" w:rsidP="00E42A00">
      <w:pPr>
        <w:ind w:left="360"/>
        <w:rPr>
          <w:rFonts w:ascii="Garamond" w:hAnsi="Garamond"/>
        </w:rPr>
      </w:pPr>
    </w:p>
    <w:p w14:paraId="23CB234D" w14:textId="5D99959C" w:rsidR="00E42A00" w:rsidRPr="004856E0" w:rsidRDefault="00E42A00" w:rsidP="00E42A00">
      <w:pPr>
        <w:ind w:left="360"/>
        <w:rPr>
          <w:rFonts w:ascii="Garamond" w:hAnsi="Garamond"/>
        </w:rPr>
      </w:pPr>
    </w:p>
    <w:p w14:paraId="5D9E2175" w14:textId="5065760D" w:rsidR="00E42A00" w:rsidRDefault="00E42A00" w:rsidP="008154B7">
      <w:pPr>
        <w:rPr>
          <w:rFonts w:ascii="Garamond" w:hAnsi="Garamond"/>
          <w:b/>
          <w:bCs/>
        </w:rPr>
      </w:pPr>
    </w:p>
    <w:p w14:paraId="6CA099E5" w14:textId="2A495C97" w:rsidR="008154B7" w:rsidRPr="008154B7" w:rsidRDefault="008154B7" w:rsidP="008154B7">
      <w:pPr>
        <w:rPr>
          <w:rFonts w:ascii="Garamond" w:hAnsi="Garamond"/>
          <w:b/>
          <w:bCs/>
        </w:rPr>
      </w:pPr>
    </w:p>
    <w:p w14:paraId="093C14C9" w14:textId="73FC5893" w:rsidR="008154B7" w:rsidRDefault="008154B7">
      <w:pPr>
        <w:rPr>
          <w:rFonts w:ascii="Garamond" w:hAnsi="Garamond"/>
          <w:b/>
          <w:bCs/>
        </w:rPr>
      </w:pPr>
    </w:p>
    <w:p w14:paraId="1F87DB6A" w14:textId="6B07A287" w:rsidR="005A08CA" w:rsidRPr="005A08CA" w:rsidRDefault="005A08CA" w:rsidP="005A08CA">
      <w:pPr>
        <w:jc w:val="center"/>
        <w:rPr>
          <w:rFonts w:ascii="Garamond" w:hAnsi="Garamond"/>
          <w:b/>
          <w:bCs/>
        </w:rPr>
      </w:pPr>
      <w:r w:rsidRPr="005A08CA">
        <w:rPr>
          <w:rFonts w:ascii="Garamond" w:hAnsi="Garamond"/>
          <w:b/>
          <w:bCs/>
        </w:rPr>
        <w:t>3.8 Amendments: Due Process and the Rights of the Accused</w:t>
      </w:r>
    </w:p>
    <w:p w14:paraId="6148889D" w14:textId="1EA3A41E" w:rsidR="00287C7B" w:rsidRDefault="00287C7B" w:rsidP="00287C7B">
      <w:pPr>
        <w:rPr>
          <w:rFonts w:ascii="Garamond" w:hAnsi="Garamond"/>
          <w:b/>
          <w:bCs/>
        </w:rPr>
      </w:pPr>
      <w:r w:rsidRPr="00D93E51">
        <w:rPr>
          <w:rFonts w:ascii="Garamond" w:hAnsi="Garamond"/>
          <w:b/>
          <w:bCs/>
        </w:rPr>
        <w:t>FOURTH AMENDMENT</w:t>
      </w:r>
      <w:r w:rsidR="0087198D">
        <w:rPr>
          <w:rFonts w:ascii="Garamond" w:hAnsi="Garamond"/>
          <w:b/>
          <w:bCs/>
        </w:rPr>
        <w:t xml:space="preserve"> RIGHTS</w:t>
      </w:r>
    </w:p>
    <w:p w14:paraId="36ADE0ED" w14:textId="5B71CC18" w:rsidR="00287C7B" w:rsidRPr="00D93E51" w:rsidRDefault="0087198D" w:rsidP="00287C7B">
      <w:pPr>
        <w:rPr>
          <w:rFonts w:ascii="Garamond" w:hAnsi="Garamond"/>
          <w:i/>
          <w:iCs/>
        </w:rPr>
      </w:pPr>
      <w:r>
        <w:rPr>
          <w:rFonts w:ascii="Garamond" w:hAnsi="Garamond"/>
          <w:noProof/>
        </w:rPr>
        <w:drawing>
          <wp:anchor distT="0" distB="0" distL="114300" distR="114300" simplePos="0" relativeHeight="251663360" behindDoc="0" locked="0" layoutInCell="1" allowOverlap="1" wp14:anchorId="60B01536" wp14:editId="38929AA2">
            <wp:simplePos x="0" y="0"/>
            <wp:positionH relativeFrom="column">
              <wp:posOffset>43166</wp:posOffset>
            </wp:positionH>
            <wp:positionV relativeFrom="paragraph">
              <wp:posOffset>186958</wp:posOffset>
            </wp:positionV>
            <wp:extent cx="1388110" cy="1449070"/>
            <wp:effectExtent l="0" t="0" r="2540" b="0"/>
            <wp:wrapThrough wrapText="bothSides">
              <wp:wrapPolygon edited="0">
                <wp:start x="0" y="0"/>
                <wp:lineTo x="0" y="21297"/>
                <wp:lineTo x="21343" y="21297"/>
                <wp:lineTo x="2134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8110" cy="1449070"/>
                    </a:xfrm>
                    <a:prstGeom prst="rect">
                      <a:avLst/>
                    </a:prstGeom>
                    <a:noFill/>
                  </pic:spPr>
                </pic:pic>
              </a:graphicData>
            </a:graphic>
            <wp14:sizeRelH relativeFrom="margin">
              <wp14:pctWidth>0</wp14:pctWidth>
            </wp14:sizeRelH>
            <wp14:sizeRelV relativeFrom="margin">
              <wp14:pctHeight>0</wp14:pctHeight>
            </wp14:sizeRelV>
          </wp:anchor>
        </w:drawing>
      </w:r>
      <w:r w:rsidR="00287C7B" w:rsidRPr="00D93E51">
        <w:rPr>
          <w:rFonts w:ascii="Garamond" w:hAnsi="Garamond"/>
        </w:rPr>
        <w:t>“The right of the people to be secure in their persons, houses, papers, and effects, a</w:t>
      </w:r>
      <w:r w:rsidR="00287C7B">
        <w:rPr>
          <w:rFonts w:ascii="Garamond" w:hAnsi="Garamond"/>
        </w:rPr>
        <w:t>_________</w:t>
      </w:r>
      <w:r w:rsidR="00287C7B" w:rsidRPr="00D93E51">
        <w:rPr>
          <w:rFonts w:ascii="Garamond" w:hAnsi="Garamond"/>
        </w:rPr>
        <w:t xml:space="preserve"> u</w:t>
      </w:r>
      <w:r w:rsidR="00287C7B">
        <w:rPr>
          <w:rFonts w:ascii="Garamond" w:hAnsi="Garamond"/>
        </w:rPr>
        <w:t>__________</w:t>
      </w:r>
      <w:r w:rsidR="00287C7B" w:rsidRPr="00D93E51">
        <w:rPr>
          <w:rFonts w:ascii="Garamond" w:hAnsi="Garamond"/>
        </w:rPr>
        <w:t xml:space="preserve"> s</w:t>
      </w:r>
      <w:r w:rsidR="00287C7B">
        <w:rPr>
          <w:rFonts w:ascii="Garamond" w:hAnsi="Garamond"/>
        </w:rPr>
        <w:t>___________</w:t>
      </w:r>
      <w:r w:rsidR="00287C7B" w:rsidRPr="00D93E51">
        <w:rPr>
          <w:rFonts w:ascii="Garamond" w:hAnsi="Garamond"/>
        </w:rPr>
        <w:t xml:space="preserve"> and s</w:t>
      </w:r>
      <w:r w:rsidR="00287C7B">
        <w:rPr>
          <w:rFonts w:ascii="Garamond" w:hAnsi="Garamond"/>
        </w:rPr>
        <w:t>____________</w:t>
      </w:r>
      <w:r w:rsidR="00287C7B" w:rsidRPr="00D93E51">
        <w:rPr>
          <w:rFonts w:ascii="Garamond" w:hAnsi="Garamond"/>
        </w:rPr>
        <w:t>, shall not be violated, and no Warrants shall issue, but upon p</w:t>
      </w:r>
      <w:r w:rsidR="00287C7B">
        <w:rPr>
          <w:rFonts w:ascii="Garamond" w:hAnsi="Garamond"/>
        </w:rPr>
        <w:t>__________</w:t>
      </w:r>
      <w:r w:rsidR="00287C7B" w:rsidRPr="00D93E51">
        <w:rPr>
          <w:rFonts w:ascii="Garamond" w:hAnsi="Garamond"/>
        </w:rPr>
        <w:t xml:space="preserve"> cause, supported by </w:t>
      </w:r>
      <w:r w:rsidR="00287C7B">
        <w:rPr>
          <w:rFonts w:ascii="Garamond" w:hAnsi="Garamond"/>
        </w:rPr>
        <w:t>o</w:t>
      </w:r>
      <w:r w:rsidR="00287C7B" w:rsidRPr="00D93E51">
        <w:rPr>
          <w:rFonts w:ascii="Garamond" w:hAnsi="Garamond"/>
        </w:rPr>
        <w:t>ath or affirmation, and particularly d</w:t>
      </w:r>
      <w:r w:rsidR="00287C7B">
        <w:rPr>
          <w:rFonts w:ascii="Garamond" w:hAnsi="Garamond"/>
        </w:rPr>
        <w:t>________</w:t>
      </w:r>
      <w:r w:rsidR="00287C7B" w:rsidRPr="00D93E51">
        <w:rPr>
          <w:rFonts w:ascii="Garamond" w:hAnsi="Garamond"/>
        </w:rPr>
        <w:t xml:space="preserve"> the place to be s</w:t>
      </w:r>
      <w:r w:rsidR="00287C7B">
        <w:rPr>
          <w:rFonts w:ascii="Garamond" w:hAnsi="Garamond"/>
        </w:rPr>
        <w:t>________</w:t>
      </w:r>
      <w:r w:rsidR="00287C7B" w:rsidRPr="00D93E51">
        <w:rPr>
          <w:rFonts w:ascii="Garamond" w:hAnsi="Garamond"/>
        </w:rPr>
        <w:t>, and the p</w:t>
      </w:r>
      <w:r w:rsidR="00287C7B">
        <w:rPr>
          <w:rFonts w:ascii="Garamond" w:hAnsi="Garamond"/>
        </w:rPr>
        <w:t>________</w:t>
      </w:r>
      <w:r w:rsidR="00287C7B" w:rsidRPr="00D93E51">
        <w:rPr>
          <w:rFonts w:ascii="Garamond" w:hAnsi="Garamond"/>
        </w:rPr>
        <w:t xml:space="preserve"> or things to be s</w:t>
      </w:r>
      <w:r w:rsidR="00287C7B">
        <w:rPr>
          <w:rFonts w:ascii="Garamond" w:hAnsi="Garamond"/>
        </w:rPr>
        <w:t>_______</w:t>
      </w:r>
      <w:r w:rsidR="00287C7B" w:rsidRPr="00D93E51">
        <w:rPr>
          <w:rFonts w:ascii="Garamond" w:hAnsi="Garamond"/>
        </w:rPr>
        <w:t>.”  -</w:t>
      </w:r>
      <w:r w:rsidR="00287C7B" w:rsidRPr="00D93E51">
        <w:rPr>
          <w:rFonts w:ascii="Garamond" w:hAnsi="Garamond"/>
          <w:i/>
          <w:iCs/>
        </w:rPr>
        <w:t>4</w:t>
      </w:r>
      <w:r w:rsidR="00287C7B" w:rsidRPr="00D93E51">
        <w:rPr>
          <w:rFonts w:ascii="Garamond" w:hAnsi="Garamond"/>
          <w:i/>
          <w:iCs/>
          <w:vertAlign w:val="superscript"/>
        </w:rPr>
        <w:t>th</w:t>
      </w:r>
      <w:r w:rsidR="00287C7B" w:rsidRPr="00D93E51">
        <w:rPr>
          <w:rFonts w:ascii="Garamond" w:hAnsi="Garamond"/>
          <w:i/>
          <w:iCs/>
        </w:rPr>
        <w:t xml:space="preserve"> amendment US Constitution</w:t>
      </w:r>
    </w:p>
    <w:p w14:paraId="65D69C18" w14:textId="2F8C1C74" w:rsidR="00287C7B" w:rsidRDefault="00287C7B" w:rsidP="00287C7B">
      <w:pPr>
        <w:rPr>
          <w:rFonts w:ascii="Garamond" w:hAnsi="Garamond"/>
        </w:rPr>
      </w:pPr>
      <w:r w:rsidRPr="00287C7B">
        <w:rPr>
          <w:rFonts w:ascii="Garamond" w:hAnsi="Garamond"/>
          <w:b/>
          <w:bCs/>
        </w:rPr>
        <w:t xml:space="preserve">Probable cause- </w:t>
      </w:r>
      <w:r w:rsidRPr="00287C7B">
        <w:rPr>
          <w:rFonts w:ascii="Garamond" w:hAnsi="Garamond"/>
        </w:rPr>
        <w:t xml:space="preserve">sufficient reason based upon known facts to believe a crime has been committed or that certain property is connected with a crime. Probable cause </w:t>
      </w:r>
      <w:r w:rsidRPr="00287C7B">
        <w:rPr>
          <w:rFonts w:ascii="Garamond" w:hAnsi="Garamond"/>
          <w:b/>
          <w:bCs/>
        </w:rPr>
        <w:t>m</w:t>
      </w:r>
      <w:r>
        <w:rPr>
          <w:rFonts w:ascii="Garamond" w:hAnsi="Garamond"/>
          <w:b/>
          <w:bCs/>
        </w:rPr>
        <w:t>________</w:t>
      </w:r>
      <w:r w:rsidRPr="00287C7B">
        <w:rPr>
          <w:rFonts w:ascii="Garamond" w:hAnsi="Garamond"/>
          <w:b/>
          <w:bCs/>
        </w:rPr>
        <w:t xml:space="preserve"> exist </w:t>
      </w:r>
      <w:r w:rsidRPr="00287C7B">
        <w:rPr>
          <w:rFonts w:ascii="Garamond" w:hAnsi="Garamond"/>
        </w:rPr>
        <w:t>for a law enforcement officer to make an a</w:t>
      </w:r>
      <w:r>
        <w:rPr>
          <w:rFonts w:ascii="Garamond" w:hAnsi="Garamond"/>
        </w:rPr>
        <w:t>________</w:t>
      </w:r>
      <w:r w:rsidRPr="00287C7B">
        <w:rPr>
          <w:rFonts w:ascii="Garamond" w:hAnsi="Garamond"/>
        </w:rPr>
        <w:t xml:space="preserve"> without a warrant, search without a warrant, or seize property in the belief the items were evidence of a crime.</w:t>
      </w:r>
      <w:r>
        <w:rPr>
          <w:rFonts w:ascii="Garamond" w:hAnsi="Garamond"/>
        </w:rPr>
        <w:t xml:space="preserve"> </w:t>
      </w:r>
      <w:hyperlink r:id="rId8" w:history="1">
        <w:r w:rsidRPr="00287C7B">
          <w:rPr>
            <w:rStyle w:val="Hyperlink"/>
            <w:rFonts w:ascii="Garamond" w:hAnsi="Garamond"/>
          </w:rPr>
          <w:t>https://www.law.cornell.edu/wex/probable_cause</w:t>
        </w:r>
      </w:hyperlink>
    </w:p>
    <w:p w14:paraId="6314E65E" w14:textId="77777777" w:rsidR="0087198D" w:rsidRDefault="0087198D" w:rsidP="0087198D">
      <w:pPr>
        <w:rPr>
          <w:rFonts w:ascii="Garamond" w:hAnsi="Garamond"/>
        </w:rPr>
      </w:pPr>
    </w:p>
    <w:p w14:paraId="45E96482" w14:textId="4FDCC240" w:rsidR="0087198D" w:rsidRPr="0087198D" w:rsidRDefault="0087198D" w:rsidP="0087198D">
      <w:pPr>
        <w:rPr>
          <w:rFonts w:ascii="Garamond" w:hAnsi="Garamond"/>
        </w:rPr>
      </w:pPr>
      <w:r w:rsidRPr="0087198D">
        <w:rPr>
          <w:rFonts w:ascii="Garamond" w:hAnsi="Garamond"/>
        </w:rPr>
        <w:t>The Constitution forbids only "unreasonable” searches and seizures</w:t>
      </w:r>
    </w:p>
    <w:p w14:paraId="03118FCB" w14:textId="3E2C6D74" w:rsidR="0087198D" w:rsidRPr="0087198D" w:rsidRDefault="0087198D" w:rsidP="0087198D">
      <w:pPr>
        <w:ind w:left="720"/>
        <w:rPr>
          <w:rFonts w:ascii="Garamond" w:hAnsi="Garamond"/>
        </w:rPr>
      </w:pPr>
      <w:r w:rsidRPr="0087198D">
        <w:rPr>
          <w:rFonts w:ascii="Garamond" w:hAnsi="Garamond"/>
        </w:rPr>
        <w:t xml:space="preserve">A police search without consent is constitutionally unreasonable unless it has been authorized by a valid search warrant.  There are exemptions as in </w:t>
      </w:r>
      <w:r w:rsidRPr="0087198D">
        <w:rPr>
          <w:rFonts w:ascii="Garamond" w:hAnsi="Garamond"/>
          <w:i/>
          <w:iCs/>
        </w:rPr>
        <w:t>exigent circumstances</w:t>
      </w:r>
      <w:r w:rsidRPr="0087198D">
        <w:rPr>
          <w:rFonts w:ascii="Garamond" w:hAnsi="Garamond"/>
        </w:rPr>
        <w:t>.</w:t>
      </w:r>
    </w:p>
    <w:p w14:paraId="53C61C7C" w14:textId="4DDF01E8" w:rsidR="0087198D" w:rsidRPr="0087198D" w:rsidRDefault="0087198D" w:rsidP="0087198D">
      <w:pPr>
        <w:rPr>
          <w:rFonts w:ascii="Garamond" w:hAnsi="Garamond"/>
        </w:rPr>
      </w:pPr>
      <w:r w:rsidRPr="0087198D">
        <w:rPr>
          <w:rFonts w:ascii="Garamond" w:hAnsi="Garamond"/>
        </w:rPr>
        <w:t>–</w:t>
      </w:r>
      <w:r w:rsidRPr="0087198D">
        <w:rPr>
          <w:rFonts w:ascii="Garamond" w:hAnsi="Garamond"/>
        </w:rPr>
        <w:tab/>
        <w:t>Ex: police use of sobriety checkpoints in enforcing drunk driving laws is ALLOWED.</w:t>
      </w:r>
    </w:p>
    <w:p w14:paraId="7B816743" w14:textId="77777777" w:rsidR="00086379" w:rsidRDefault="00086379" w:rsidP="00086379">
      <w:pPr>
        <w:rPr>
          <w:rFonts w:ascii="Garamond" w:hAnsi="Garamond"/>
          <w:b/>
          <w:bCs/>
          <w:i/>
          <w:iCs/>
        </w:rPr>
      </w:pPr>
    </w:p>
    <w:p w14:paraId="39F457FC" w14:textId="77777777" w:rsidR="00086379" w:rsidRDefault="00086379" w:rsidP="00086379">
      <w:pPr>
        <w:rPr>
          <w:rFonts w:ascii="Garamond" w:hAnsi="Garamond"/>
          <w:b/>
          <w:bCs/>
          <w:i/>
          <w:iCs/>
        </w:rPr>
      </w:pPr>
    </w:p>
    <w:p w14:paraId="4AF78122" w14:textId="77777777" w:rsidR="00086379" w:rsidRDefault="00086379" w:rsidP="00086379">
      <w:pPr>
        <w:rPr>
          <w:rFonts w:ascii="Garamond" w:hAnsi="Garamond"/>
          <w:b/>
          <w:bCs/>
          <w:i/>
          <w:iCs/>
        </w:rPr>
      </w:pPr>
    </w:p>
    <w:p w14:paraId="6F0268E3" w14:textId="77777777" w:rsidR="00086379" w:rsidRDefault="00086379" w:rsidP="00086379">
      <w:pPr>
        <w:rPr>
          <w:rFonts w:ascii="Garamond" w:hAnsi="Garamond"/>
          <w:b/>
          <w:bCs/>
          <w:i/>
          <w:iCs/>
        </w:rPr>
      </w:pPr>
    </w:p>
    <w:p w14:paraId="5CDFD0EF" w14:textId="1421C800" w:rsidR="00086379" w:rsidRPr="00086379" w:rsidRDefault="00086379" w:rsidP="00086379">
      <w:pPr>
        <w:rPr>
          <w:rFonts w:ascii="Garamond" w:hAnsi="Garamond"/>
        </w:rPr>
      </w:pPr>
      <w:r w:rsidRPr="00086379">
        <w:rPr>
          <w:rFonts w:ascii="Garamond" w:hAnsi="Garamond"/>
          <w:i/>
          <w:iCs/>
        </w:rPr>
        <w:lastRenderedPageBreak/>
        <w:t xml:space="preserve">Mapp v. Ohio (1961) </w:t>
      </w:r>
      <w:r w:rsidRPr="00086379">
        <w:rPr>
          <w:rFonts w:ascii="Garamond" w:hAnsi="Garamond"/>
        </w:rPr>
        <w:t>- The Supreme Court ruled that evidence obtained  unconstitutionally cannot be used in  court against person from whom it  was seized.  EXCLUSIONARY RULE</w:t>
      </w:r>
    </w:p>
    <w:p w14:paraId="115F3892" w14:textId="1017A4BC" w:rsidR="00086379" w:rsidRPr="00086379" w:rsidRDefault="00086379" w:rsidP="00086379">
      <w:pPr>
        <w:rPr>
          <w:rFonts w:ascii="Garamond" w:hAnsi="Garamond"/>
        </w:rPr>
      </w:pPr>
      <w:r w:rsidRPr="00086379">
        <w:rPr>
          <w:rFonts w:ascii="Garamond" w:hAnsi="Garamond"/>
        </w:rPr>
        <w:t xml:space="preserve">Adopted mainly </w:t>
      </w:r>
      <w:proofErr w:type="spellStart"/>
      <w:r w:rsidRPr="00086379">
        <w:rPr>
          <w:rFonts w:ascii="Garamond" w:hAnsi="Garamond"/>
        </w:rPr>
        <w:t>to p</w:t>
      </w:r>
      <w:proofErr w:type="spellEnd"/>
      <w:r>
        <w:rPr>
          <w:rFonts w:ascii="Garamond" w:hAnsi="Garamond"/>
        </w:rPr>
        <w:t>_____________</w:t>
      </w:r>
      <w:r w:rsidRPr="00086379">
        <w:rPr>
          <w:rFonts w:ascii="Garamond" w:hAnsi="Garamond"/>
        </w:rPr>
        <w:t xml:space="preserve"> </w:t>
      </w:r>
      <w:proofErr w:type="spellStart"/>
      <w:r w:rsidRPr="00086379">
        <w:rPr>
          <w:rFonts w:ascii="Garamond" w:hAnsi="Garamond"/>
        </w:rPr>
        <w:t>p</w:t>
      </w:r>
      <w:proofErr w:type="spellEnd"/>
      <w:r>
        <w:rPr>
          <w:rFonts w:ascii="Garamond" w:hAnsi="Garamond"/>
        </w:rPr>
        <w:t>___________</w:t>
      </w:r>
      <w:r w:rsidRPr="00086379">
        <w:rPr>
          <w:rFonts w:ascii="Garamond" w:hAnsi="Garamond"/>
        </w:rPr>
        <w:t xml:space="preserve"> misconduct</w:t>
      </w:r>
    </w:p>
    <w:p w14:paraId="1DD7C6C4" w14:textId="77777777" w:rsidR="00086379" w:rsidRPr="00086379" w:rsidRDefault="00086379" w:rsidP="00086379">
      <w:pPr>
        <w:numPr>
          <w:ilvl w:val="0"/>
          <w:numId w:val="11"/>
        </w:numPr>
        <w:rPr>
          <w:rFonts w:ascii="Garamond" w:hAnsi="Garamond"/>
        </w:rPr>
      </w:pPr>
      <w:r w:rsidRPr="00086379">
        <w:rPr>
          <w:rFonts w:ascii="Garamond" w:hAnsi="Garamond"/>
        </w:rPr>
        <w:t>Not used if:</w:t>
      </w:r>
    </w:p>
    <w:p w14:paraId="325CCF37" w14:textId="56C8FBF9" w:rsidR="00086379" w:rsidRPr="00086379" w:rsidRDefault="00086379" w:rsidP="00086379">
      <w:pPr>
        <w:numPr>
          <w:ilvl w:val="1"/>
          <w:numId w:val="11"/>
        </w:numPr>
        <w:contextualSpacing/>
        <w:rPr>
          <w:rFonts w:ascii="Garamond" w:hAnsi="Garamond"/>
        </w:rPr>
      </w:pPr>
      <w:r w:rsidRPr="00086379">
        <w:rPr>
          <w:rFonts w:ascii="Garamond" w:hAnsi="Garamond"/>
        </w:rPr>
        <w:t xml:space="preserve">There would </w:t>
      </w:r>
      <w:proofErr w:type="spellStart"/>
      <w:r w:rsidRPr="00086379">
        <w:rPr>
          <w:rFonts w:ascii="Garamond" w:hAnsi="Garamond"/>
        </w:rPr>
        <w:t>be</w:t>
      </w:r>
      <w:r w:rsidRPr="00086379">
        <w:rPr>
          <w:rFonts w:ascii="Garamond" w:hAnsi="Garamond" w:hint="eastAsia"/>
        </w:rPr>
        <w:t>“</w:t>
      </w:r>
      <w:r w:rsidRPr="00086379">
        <w:rPr>
          <w:rFonts w:ascii="Garamond" w:hAnsi="Garamond"/>
        </w:rPr>
        <w:t>inevitable</w:t>
      </w:r>
      <w:proofErr w:type="spellEnd"/>
      <w:r w:rsidRPr="00086379">
        <w:rPr>
          <w:rFonts w:ascii="Garamond" w:hAnsi="Garamond"/>
        </w:rPr>
        <w:t xml:space="preserve"> discovery</w:t>
      </w:r>
      <w:r w:rsidRPr="00086379">
        <w:rPr>
          <w:rFonts w:ascii="Garamond" w:hAnsi="Garamond" w:hint="eastAsia"/>
        </w:rPr>
        <w:t>”</w:t>
      </w:r>
      <w:r w:rsidRPr="00086379">
        <w:rPr>
          <w:rFonts w:ascii="Garamond" w:hAnsi="Garamond" w:hint="eastAsia"/>
        </w:rPr>
        <w:t xml:space="preserve"> </w:t>
      </w:r>
      <w:r w:rsidRPr="00086379">
        <w:rPr>
          <w:rFonts w:ascii="Garamond" w:hAnsi="Garamond"/>
        </w:rPr>
        <w:t>of</w:t>
      </w:r>
      <w:r>
        <w:rPr>
          <w:rFonts w:ascii="Garamond" w:hAnsi="Garamond"/>
        </w:rPr>
        <w:t xml:space="preserve"> </w:t>
      </w:r>
      <w:r w:rsidRPr="00086379">
        <w:rPr>
          <w:rFonts w:ascii="Garamond" w:hAnsi="Garamond"/>
        </w:rPr>
        <w:t xml:space="preserve">the evidence </w:t>
      </w:r>
      <w:r w:rsidRPr="00086379">
        <w:rPr>
          <w:rFonts w:ascii="Garamond" w:hAnsi="Garamond"/>
          <w:i/>
          <w:iCs/>
        </w:rPr>
        <w:t>(Nix v. Williams)</w:t>
      </w:r>
    </w:p>
    <w:p w14:paraId="2D863431" w14:textId="6E3AFF62" w:rsidR="00086379" w:rsidRPr="00086379" w:rsidRDefault="00086379" w:rsidP="00086379">
      <w:pPr>
        <w:numPr>
          <w:ilvl w:val="1"/>
          <w:numId w:val="12"/>
        </w:numPr>
        <w:contextualSpacing/>
        <w:rPr>
          <w:rFonts w:ascii="Garamond" w:hAnsi="Garamond"/>
        </w:rPr>
      </w:pPr>
      <w:r w:rsidRPr="00086379">
        <w:rPr>
          <w:rFonts w:ascii="Garamond" w:hAnsi="Garamond"/>
        </w:rPr>
        <w:t xml:space="preserve">Police operate </w:t>
      </w:r>
      <w:r w:rsidRPr="00086379">
        <w:rPr>
          <w:rFonts w:ascii="Garamond" w:hAnsi="Garamond" w:hint="eastAsia"/>
        </w:rPr>
        <w:t>“</w:t>
      </w:r>
      <w:r w:rsidRPr="00086379">
        <w:rPr>
          <w:rFonts w:ascii="Garamond" w:hAnsi="Garamond"/>
        </w:rPr>
        <w:t>in good faith</w:t>
      </w:r>
      <w:r w:rsidRPr="00086379">
        <w:rPr>
          <w:rFonts w:ascii="Garamond" w:hAnsi="Garamond" w:hint="eastAsia"/>
        </w:rPr>
        <w:t>”</w:t>
      </w:r>
      <w:r w:rsidRPr="00086379">
        <w:rPr>
          <w:rFonts w:ascii="Garamond" w:hAnsi="Garamond" w:hint="eastAsia"/>
        </w:rPr>
        <w:t xml:space="preserve"> </w:t>
      </w:r>
      <w:r w:rsidRPr="00086379">
        <w:rPr>
          <w:rFonts w:ascii="Garamond" w:hAnsi="Garamond"/>
        </w:rPr>
        <w:t xml:space="preserve">that the warrant was valid </w:t>
      </w:r>
      <w:r w:rsidRPr="00086379">
        <w:rPr>
          <w:rFonts w:ascii="Garamond" w:hAnsi="Garamond"/>
          <w:i/>
          <w:iCs/>
        </w:rPr>
        <w:t>(U.S. v. Leon)</w:t>
      </w:r>
    </w:p>
    <w:p w14:paraId="108D1305" w14:textId="1A904FB3" w:rsidR="00086379" w:rsidRPr="00086379" w:rsidRDefault="00086379" w:rsidP="00086379">
      <w:pPr>
        <w:numPr>
          <w:ilvl w:val="1"/>
          <w:numId w:val="12"/>
        </w:numPr>
        <w:contextualSpacing/>
        <w:rPr>
          <w:rFonts w:ascii="Garamond" w:hAnsi="Garamond"/>
        </w:rPr>
      </w:pPr>
      <w:r w:rsidRPr="00086379">
        <w:rPr>
          <w:rFonts w:ascii="Garamond" w:hAnsi="Garamond"/>
          <w:i/>
          <w:iCs/>
        </w:rPr>
        <w:t>In plain view</w:t>
      </w:r>
    </w:p>
    <w:p w14:paraId="369F7A7F" w14:textId="77777777" w:rsidR="00086379" w:rsidRDefault="00086379" w:rsidP="00086379">
      <w:pPr>
        <w:contextualSpacing/>
        <w:rPr>
          <w:rFonts w:ascii="Garamond" w:hAnsi="Garamond"/>
        </w:rPr>
      </w:pPr>
    </w:p>
    <w:p w14:paraId="2D4E3B9A" w14:textId="1733BB27" w:rsidR="00086379" w:rsidRPr="00086379" w:rsidRDefault="00086379" w:rsidP="00086379">
      <w:pPr>
        <w:contextualSpacing/>
        <w:rPr>
          <w:rFonts w:ascii="Garamond" w:hAnsi="Garamond"/>
        </w:rPr>
      </w:pPr>
      <w:r>
        <w:rPr>
          <w:rFonts w:ascii="Garamond" w:hAnsi="Garamond"/>
        </w:rPr>
        <w:t>What is reasonable suspicion compared to probable cause?</w:t>
      </w:r>
    </w:p>
    <w:p w14:paraId="70133EED" w14:textId="3D6B25F2" w:rsidR="0087198D" w:rsidRDefault="0087198D" w:rsidP="0087198D">
      <w:pPr>
        <w:rPr>
          <w:rFonts w:ascii="Garamond" w:hAnsi="Garamond"/>
          <w:b/>
          <w:bCs/>
        </w:rPr>
      </w:pPr>
    </w:p>
    <w:p w14:paraId="529B920D" w14:textId="353ECE19" w:rsidR="00086379" w:rsidRDefault="00086379" w:rsidP="0087198D">
      <w:pPr>
        <w:rPr>
          <w:rFonts w:ascii="Garamond" w:hAnsi="Garamond"/>
          <w:b/>
          <w:bCs/>
        </w:rPr>
      </w:pPr>
    </w:p>
    <w:p w14:paraId="45755299" w14:textId="40EE964B" w:rsidR="00086379" w:rsidRDefault="00086379" w:rsidP="0087198D">
      <w:pPr>
        <w:rPr>
          <w:rFonts w:ascii="Garamond" w:hAnsi="Garamond"/>
          <w:b/>
          <w:bCs/>
        </w:rPr>
      </w:pPr>
    </w:p>
    <w:p w14:paraId="1C088581" w14:textId="0DF65991" w:rsidR="00086379" w:rsidRDefault="00086379" w:rsidP="0087198D">
      <w:pPr>
        <w:rPr>
          <w:rFonts w:ascii="Garamond" w:hAnsi="Garamond"/>
          <w:b/>
          <w:bCs/>
        </w:rPr>
      </w:pPr>
    </w:p>
    <w:p w14:paraId="3ED6CFE4" w14:textId="00666151" w:rsidR="00086379" w:rsidRDefault="00086379" w:rsidP="0087198D">
      <w:pPr>
        <w:rPr>
          <w:rFonts w:ascii="Garamond" w:hAnsi="Garamond"/>
          <w:b/>
          <w:bCs/>
        </w:rPr>
      </w:pPr>
      <w:r w:rsidRPr="00086379">
        <w:rPr>
          <w:rFonts w:ascii="Garamond" w:hAnsi="Garamond"/>
          <w:b/>
          <w:bCs/>
        </w:rPr>
        <w:t>The Incorporation of the FOURTH AMENDMENT</w:t>
      </w:r>
    </w:p>
    <w:p w14:paraId="686D2431" w14:textId="77777777" w:rsidR="00086379" w:rsidRPr="00086379" w:rsidRDefault="00086379" w:rsidP="00086379">
      <w:pPr>
        <w:rPr>
          <w:rFonts w:ascii="Garamond" w:hAnsi="Garamond"/>
        </w:rPr>
      </w:pPr>
      <w:r w:rsidRPr="00086379">
        <w:rPr>
          <w:rFonts w:ascii="Garamond" w:hAnsi="Garamond"/>
        </w:rPr>
        <w:t>Which case(s) really brought this amendment into public debate?</w:t>
      </w:r>
    </w:p>
    <w:p w14:paraId="4AE14AA5" w14:textId="77777777" w:rsidR="00086379" w:rsidRPr="00086379" w:rsidRDefault="00086379" w:rsidP="00086379">
      <w:pPr>
        <w:rPr>
          <w:rFonts w:ascii="Garamond" w:hAnsi="Garamond"/>
        </w:rPr>
      </w:pPr>
      <w:r w:rsidRPr="00086379">
        <w:rPr>
          <w:rFonts w:ascii="Garamond" w:hAnsi="Garamond"/>
          <w:i/>
          <w:iCs/>
        </w:rPr>
        <w:t>Weeks v. United States, 1914 </w:t>
      </w:r>
    </w:p>
    <w:p w14:paraId="3FF9799A" w14:textId="0E2EE1D3" w:rsidR="00086379" w:rsidRDefault="00086379" w:rsidP="00086379">
      <w:pPr>
        <w:rPr>
          <w:rFonts w:ascii="Garamond" w:hAnsi="Garamond"/>
        </w:rPr>
      </w:pPr>
      <w:r w:rsidRPr="00086379">
        <w:rPr>
          <w:rFonts w:ascii="Garamond" w:hAnsi="Garamond"/>
        </w:rPr>
        <w:t xml:space="preserve">Police officers in Kansas City, Missouri went to the house of Mr. Fremont Weeks and used his hidden key to enter and search his home.  While there, they took papers, letters, books, and other items.  They did not have a search warrant.  These items were used in court to find Mr. Weeks guilty of sending lottery tickets through the U.S. mail. </w:t>
      </w:r>
    </w:p>
    <w:p w14:paraId="3945BC54" w14:textId="77777777" w:rsidR="00086379" w:rsidRPr="00086379" w:rsidRDefault="00086379" w:rsidP="00086379">
      <w:pPr>
        <w:rPr>
          <w:rFonts w:ascii="Garamond" w:hAnsi="Garamond"/>
        </w:rPr>
      </w:pPr>
      <w:r w:rsidRPr="00086379">
        <w:rPr>
          <w:rFonts w:ascii="Garamond" w:hAnsi="Garamond"/>
          <w:b/>
          <w:bCs/>
        </w:rPr>
        <w:t>Supreme Court Decision</w:t>
      </w:r>
    </w:p>
    <w:p w14:paraId="4E362799" w14:textId="445AE6D8" w:rsidR="007F49C1" w:rsidRDefault="00086379" w:rsidP="007F49C1">
      <w:pPr>
        <w:rPr>
          <w:rFonts w:ascii="Garamond" w:hAnsi="Garamond"/>
        </w:rPr>
      </w:pPr>
      <w:r w:rsidRPr="00086379">
        <w:rPr>
          <w:rFonts w:ascii="Garamond" w:hAnsi="Garamond"/>
        </w:rPr>
        <w:t>The judgment of the district court was reversed.  The evidence collected during the illegal search was in violation of the 4th Amendment and was thus inadmissible at the trial.  In a criminal investigation, in order for a search to be legal, there must be probable cause.  The p</w:t>
      </w:r>
      <w:r>
        <w:rPr>
          <w:rFonts w:ascii="Garamond" w:hAnsi="Garamond"/>
        </w:rPr>
        <w:t>______</w:t>
      </w:r>
      <w:r w:rsidR="007F49C1">
        <w:rPr>
          <w:rFonts w:ascii="Garamond" w:hAnsi="Garamond"/>
        </w:rPr>
        <w:t xml:space="preserve">_____ </w:t>
      </w:r>
      <w:r w:rsidRPr="00086379">
        <w:rPr>
          <w:rFonts w:ascii="Garamond" w:hAnsi="Garamond"/>
        </w:rPr>
        <w:t xml:space="preserve">cause must be used to gain a search warrant.  If not, the search will be </w:t>
      </w:r>
      <w:r w:rsidR="007F49C1" w:rsidRPr="00086379">
        <w:rPr>
          <w:rFonts w:ascii="Garamond" w:hAnsi="Garamond"/>
        </w:rPr>
        <w:t>illegal,</w:t>
      </w:r>
      <w:r w:rsidRPr="00086379">
        <w:rPr>
          <w:rFonts w:ascii="Garamond" w:hAnsi="Garamond"/>
        </w:rPr>
        <w:t xml:space="preserve"> and evidence collected as a result of the search can’t be used in court.  The Weeks decision was the birth of a new legal doctrine – </w:t>
      </w:r>
      <w:r w:rsidRPr="00086379">
        <w:rPr>
          <w:rFonts w:ascii="Garamond" w:hAnsi="Garamond"/>
          <w:b/>
          <w:bCs/>
        </w:rPr>
        <w:t>The e</w:t>
      </w:r>
      <w:r>
        <w:rPr>
          <w:rFonts w:ascii="Garamond" w:hAnsi="Garamond"/>
          <w:b/>
          <w:bCs/>
        </w:rPr>
        <w:t>____________</w:t>
      </w:r>
      <w:r w:rsidRPr="00086379">
        <w:rPr>
          <w:rFonts w:ascii="Garamond" w:hAnsi="Garamond"/>
          <w:b/>
          <w:bCs/>
        </w:rPr>
        <w:t xml:space="preserve"> rule</w:t>
      </w:r>
      <w:r w:rsidRPr="00086379">
        <w:rPr>
          <w:rFonts w:ascii="Garamond" w:hAnsi="Garamond"/>
        </w:rPr>
        <w:t>.</w:t>
      </w:r>
      <w:r w:rsidR="007F49C1">
        <w:rPr>
          <w:rFonts w:ascii="Garamond" w:hAnsi="Garamond"/>
        </w:rPr>
        <w:t xml:space="preserve">  </w:t>
      </w:r>
      <w:hyperlink r:id="rId9" w:history="1">
        <w:r w:rsidR="007F49C1" w:rsidRPr="007F49C1">
          <w:rPr>
            <w:rStyle w:val="Hyperlink"/>
            <w:rFonts w:ascii="Garamond" w:hAnsi="Garamond"/>
          </w:rPr>
          <w:t>https://judiciallearningcenter.org/your-4th-amendment-rights/</w:t>
        </w:r>
      </w:hyperlink>
    </w:p>
    <w:p w14:paraId="134A2713" w14:textId="77777777" w:rsidR="007F49C1" w:rsidRPr="007F49C1" w:rsidRDefault="007F49C1">
      <w:pPr>
        <w:rPr>
          <w:rFonts w:ascii="Garamond" w:hAnsi="Garamond"/>
          <w:b/>
          <w:bCs/>
        </w:rPr>
      </w:pPr>
    </w:p>
    <w:p w14:paraId="26800251" w14:textId="3C653FB7" w:rsidR="005A08CA" w:rsidRPr="007F49C1" w:rsidRDefault="005A08CA">
      <w:pPr>
        <w:rPr>
          <w:rFonts w:ascii="Garamond" w:hAnsi="Garamond"/>
          <w:b/>
          <w:bCs/>
        </w:rPr>
      </w:pPr>
      <w:proofErr w:type="spellStart"/>
      <w:r w:rsidRPr="007F49C1">
        <w:rPr>
          <w:rFonts w:ascii="Garamond" w:hAnsi="Garamond"/>
          <w:b/>
          <w:bCs/>
        </w:rPr>
        <w:t>Rochin</w:t>
      </w:r>
      <w:proofErr w:type="spellEnd"/>
      <w:r w:rsidRPr="007F49C1">
        <w:rPr>
          <w:rFonts w:ascii="Garamond" w:hAnsi="Garamond"/>
          <w:b/>
          <w:bCs/>
        </w:rPr>
        <w:t xml:space="preserve"> v. California, 1952</w:t>
      </w:r>
    </w:p>
    <w:p w14:paraId="334279E0" w14:textId="0AE2D980" w:rsidR="005A08CA" w:rsidRPr="005A08CA" w:rsidRDefault="005A08CA" w:rsidP="005A08CA">
      <w:pPr>
        <w:rPr>
          <w:rFonts w:ascii="Garamond" w:hAnsi="Garamond"/>
        </w:rPr>
      </w:pPr>
      <w:proofErr w:type="spellStart"/>
      <w:r w:rsidRPr="005A08CA">
        <w:rPr>
          <w:rFonts w:ascii="Garamond" w:hAnsi="Garamond"/>
        </w:rPr>
        <w:t>Rochin</w:t>
      </w:r>
      <w:proofErr w:type="spellEnd"/>
      <w:r w:rsidRPr="005A08CA">
        <w:rPr>
          <w:rFonts w:ascii="Garamond" w:hAnsi="Garamond"/>
        </w:rPr>
        <w:t xml:space="preserve"> was a suspected narcotics dealer. </w:t>
      </w:r>
      <w:r w:rsidRPr="00D93E51">
        <w:rPr>
          <w:rFonts w:ascii="Garamond" w:hAnsi="Garamond"/>
        </w:rPr>
        <w:t>A</w:t>
      </w:r>
      <w:r w:rsidRPr="005A08CA">
        <w:rPr>
          <w:rFonts w:ascii="Garamond" w:hAnsi="Garamond"/>
        </w:rPr>
        <w:t xml:space="preserve">cting on a tip 3 Los Angeles County deputy sheriffs went to his rooming house. They forced their way into </w:t>
      </w:r>
      <w:proofErr w:type="spellStart"/>
      <w:r w:rsidRPr="005A08CA">
        <w:rPr>
          <w:rFonts w:ascii="Garamond" w:hAnsi="Garamond"/>
        </w:rPr>
        <w:t>Rochin’s</w:t>
      </w:r>
      <w:proofErr w:type="spellEnd"/>
      <w:r w:rsidRPr="005A08CA">
        <w:rPr>
          <w:rFonts w:ascii="Garamond" w:hAnsi="Garamond"/>
        </w:rPr>
        <w:t xml:space="preserve"> room. There the deputies found him sitting on a bed and spotted two capsules on a nightstand. When one of the deputies asked, “who’s stuff is this?”  </w:t>
      </w:r>
      <w:proofErr w:type="spellStart"/>
      <w:r w:rsidRPr="005A08CA">
        <w:rPr>
          <w:rFonts w:ascii="Garamond" w:hAnsi="Garamond"/>
        </w:rPr>
        <w:t>Roachin</w:t>
      </w:r>
      <w:proofErr w:type="spellEnd"/>
      <w:r w:rsidRPr="005A08CA">
        <w:rPr>
          <w:rFonts w:ascii="Garamond" w:hAnsi="Garamond"/>
        </w:rPr>
        <w:t xml:space="preserve"> pop</w:t>
      </w:r>
      <w:r w:rsidRPr="00D93E51">
        <w:rPr>
          <w:rFonts w:ascii="Garamond" w:hAnsi="Garamond"/>
        </w:rPr>
        <w:t>ped</w:t>
      </w:r>
      <w:r w:rsidRPr="005A08CA">
        <w:rPr>
          <w:rFonts w:ascii="Garamond" w:hAnsi="Garamond"/>
        </w:rPr>
        <w:t xml:space="preserve"> the capsules to his mouth. Although all three officers jumped him,  </w:t>
      </w:r>
      <w:proofErr w:type="spellStart"/>
      <w:r w:rsidRPr="00D93E51">
        <w:rPr>
          <w:rFonts w:ascii="Garamond" w:hAnsi="Garamond"/>
        </w:rPr>
        <w:t>Roachin</w:t>
      </w:r>
      <w:proofErr w:type="spellEnd"/>
      <w:r w:rsidRPr="00D93E51">
        <w:rPr>
          <w:rFonts w:ascii="Garamond" w:hAnsi="Garamond"/>
        </w:rPr>
        <w:t xml:space="preserve"> </w:t>
      </w:r>
      <w:r w:rsidRPr="005A08CA">
        <w:rPr>
          <w:rFonts w:ascii="Garamond" w:hAnsi="Garamond"/>
        </w:rPr>
        <w:t xml:space="preserve">managed </w:t>
      </w:r>
      <w:r w:rsidRPr="00D93E51">
        <w:rPr>
          <w:rFonts w:ascii="Garamond" w:hAnsi="Garamond"/>
        </w:rPr>
        <w:t xml:space="preserve">to </w:t>
      </w:r>
      <w:r w:rsidRPr="005A08CA">
        <w:rPr>
          <w:rFonts w:ascii="Garamond" w:hAnsi="Garamond"/>
        </w:rPr>
        <w:t>have swallow</w:t>
      </w:r>
      <w:r w:rsidRPr="00D93E51">
        <w:rPr>
          <w:rFonts w:ascii="Garamond" w:hAnsi="Garamond"/>
        </w:rPr>
        <w:t>ed</w:t>
      </w:r>
      <w:r w:rsidRPr="005A08CA">
        <w:rPr>
          <w:rFonts w:ascii="Garamond" w:hAnsi="Garamond"/>
        </w:rPr>
        <w:t xml:space="preserve"> them.</w:t>
      </w:r>
    </w:p>
    <w:p w14:paraId="184A440B" w14:textId="77777777" w:rsidR="005A08CA" w:rsidRPr="005A08CA" w:rsidRDefault="005A08CA" w:rsidP="005A08CA">
      <w:pPr>
        <w:rPr>
          <w:rFonts w:ascii="Garamond" w:hAnsi="Garamond"/>
        </w:rPr>
      </w:pPr>
      <w:r w:rsidRPr="005A08CA">
        <w:rPr>
          <w:rFonts w:ascii="Garamond" w:hAnsi="Garamond"/>
        </w:rPr>
        <w:t xml:space="preserve">Deputies took Roach to a hospital, where his stomach was pumped. The capsules were recovered and found to contain morphine. The state then prosecuted and convicted </w:t>
      </w:r>
      <w:proofErr w:type="spellStart"/>
      <w:r w:rsidRPr="005A08CA">
        <w:rPr>
          <w:rFonts w:ascii="Garamond" w:hAnsi="Garamond"/>
        </w:rPr>
        <w:t>Rochin</w:t>
      </w:r>
      <w:proofErr w:type="spellEnd"/>
      <w:r w:rsidRPr="005A08CA">
        <w:rPr>
          <w:rFonts w:ascii="Garamond" w:hAnsi="Garamond"/>
        </w:rPr>
        <w:t xml:space="preserve"> for violating the state’s narcotics laws. </w:t>
      </w:r>
    </w:p>
    <w:p w14:paraId="0FA9386D" w14:textId="77777777" w:rsidR="00D93E51" w:rsidRPr="00D93E51" w:rsidRDefault="00D93E51" w:rsidP="00D93E51">
      <w:pPr>
        <w:rPr>
          <w:rFonts w:ascii="Garamond" w:hAnsi="Garamond"/>
          <w:b/>
          <w:bCs/>
        </w:rPr>
      </w:pPr>
      <w:r w:rsidRPr="00D93E51">
        <w:rPr>
          <w:rFonts w:ascii="Garamond" w:hAnsi="Garamond"/>
          <w:b/>
          <w:bCs/>
        </w:rPr>
        <w:t xml:space="preserve">Did the police procedure forcing </w:t>
      </w:r>
      <w:proofErr w:type="spellStart"/>
      <w:r w:rsidRPr="00D93E51">
        <w:rPr>
          <w:rFonts w:ascii="Garamond" w:hAnsi="Garamond"/>
          <w:b/>
          <w:bCs/>
        </w:rPr>
        <w:t>Rochin</w:t>
      </w:r>
      <w:proofErr w:type="spellEnd"/>
      <w:r w:rsidRPr="00D93E51">
        <w:rPr>
          <w:rFonts w:ascii="Garamond" w:hAnsi="Garamond"/>
          <w:b/>
          <w:bCs/>
        </w:rPr>
        <w:t xml:space="preserve"> to vomit violate the Fifth Amendment privilege against self-incrimination and the </w:t>
      </w:r>
      <w:r w:rsidRPr="00D93E51">
        <w:rPr>
          <w:rFonts w:ascii="Garamond" w:hAnsi="Garamond"/>
          <w:b/>
          <w:bCs/>
          <w:i/>
          <w:iCs/>
          <w:u w:val="single"/>
        </w:rPr>
        <w:t>Due Process Clause</w:t>
      </w:r>
      <w:r w:rsidRPr="00D93E51">
        <w:rPr>
          <w:rFonts w:ascii="Garamond" w:hAnsi="Garamond"/>
          <w:b/>
          <w:bCs/>
        </w:rPr>
        <w:t xml:space="preserve"> of the 14th Amendment?  Explain</w:t>
      </w:r>
    </w:p>
    <w:p w14:paraId="38F88B21" w14:textId="77777777" w:rsidR="007F49C1" w:rsidRPr="007F49C1" w:rsidRDefault="007F49C1" w:rsidP="007F49C1">
      <w:pPr>
        <w:rPr>
          <w:rFonts w:ascii="Garamond" w:hAnsi="Garamond"/>
        </w:rPr>
      </w:pPr>
      <w:r w:rsidRPr="007F49C1">
        <w:rPr>
          <w:rFonts w:ascii="Garamond" w:hAnsi="Garamond"/>
        </w:rPr>
        <w:t xml:space="preserve">Did the police procedure forcing </w:t>
      </w:r>
      <w:proofErr w:type="spellStart"/>
      <w:r w:rsidRPr="007F49C1">
        <w:rPr>
          <w:rFonts w:ascii="Garamond" w:hAnsi="Garamond"/>
        </w:rPr>
        <w:t>Rochin</w:t>
      </w:r>
      <w:proofErr w:type="spellEnd"/>
      <w:r w:rsidRPr="007F49C1">
        <w:rPr>
          <w:rFonts w:ascii="Garamond" w:hAnsi="Garamond"/>
        </w:rPr>
        <w:t xml:space="preserve"> to vomit violate the Fifth Amendment privilege against self-incrimination and the Due Process Clause of the 14th Amendment?  Explain</w:t>
      </w:r>
    </w:p>
    <w:p w14:paraId="7C63E749" w14:textId="77777777" w:rsidR="00D93E51" w:rsidRDefault="00D93E51">
      <w:pPr>
        <w:rPr>
          <w:rFonts w:ascii="Garamond" w:hAnsi="Garamond"/>
          <w:b/>
          <w:bCs/>
        </w:rPr>
      </w:pPr>
    </w:p>
    <w:p w14:paraId="46DD69B7" w14:textId="77777777" w:rsidR="00D93E51" w:rsidRDefault="00D93E51">
      <w:pPr>
        <w:rPr>
          <w:rFonts w:ascii="Garamond" w:hAnsi="Garamond"/>
          <w:b/>
          <w:bCs/>
        </w:rPr>
      </w:pPr>
    </w:p>
    <w:p w14:paraId="61F4378F" w14:textId="29C85CBE" w:rsidR="00D93E51" w:rsidRDefault="00D93E51">
      <w:pPr>
        <w:rPr>
          <w:rFonts w:ascii="Garamond" w:hAnsi="Garamond"/>
          <w:b/>
          <w:bCs/>
        </w:rPr>
      </w:pPr>
    </w:p>
    <w:p w14:paraId="069AB61A" w14:textId="7E9F1741" w:rsidR="000078DC" w:rsidRDefault="007F49C1">
      <w:pPr>
        <w:rPr>
          <w:rFonts w:ascii="Garamond" w:hAnsi="Garamond"/>
          <w:b/>
          <w:bCs/>
        </w:rPr>
      </w:pPr>
      <w:r w:rsidRPr="007F49C1">
        <w:rPr>
          <w:rFonts w:ascii="Garamond" w:hAnsi="Garamond"/>
          <w:b/>
          <w:bCs/>
        </w:rPr>
        <w:lastRenderedPageBreak/>
        <w:t>The Incorporation of the FOURTH AMENDMENT</w:t>
      </w:r>
    </w:p>
    <w:p w14:paraId="1DAB2A68" w14:textId="3A2687DA" w:rsidR="007F49C1" w:rsidRPr="007F49C1" w:rsidRDefault="007F49C1" w:rsidP="007F49C1">
      <w:pPr>
        <w:rPr>
          <w:rFonts w:ascii="Garamond" w:hAnsi="Garamond"/>
          <w:b/>
          <w:bCs/>
        </w:rPr>
      </w:pPr>
      <w:r w:rsidRPr="007F49C1">
        <w:rPr>
          <w:rFonts w:ascii="Garamond" w:hAnsi="Garamond"/>
          <w:b/>
          <w:bCs/>
          <w:i/>
          <w:iCs/>
        </w:rPr>
        <w:t>Mapp v. Ohio, 1961</w:t>
      </w:r>
    </w:p>
    <w:p w14:paraId="4A868C9B" w14:textId="01323177" w:rsidR="007F49C1" w:rsidRPr="007F49C1" w:rsidRDefault="007F49C1" w:rsidP="007F49C1">
      <w:pPr>
        <w:rPr>
          <w:rFonts w:ascii="Garamond" w:hAnsi="Garamond"/>
        </w:rPr>
      </w:pPr>
      <w:r>
        <w:rPr>
          <w:rFonts w:ascii="Garamond" w:hAnsi="Garamond"/>
          <w:noProof/>
        </w:rPr>
        <w:drawing>
          <wp:anchor distT="0" distB="0" distL="114300" distR="114300" simplePos="0" relativeHeight="251665408" behindDoc="0" locked="0" layoutInCell="1" allowOverlap="1" wp14:anchorId="22BCEB14" wp14:editId="0BC289E5">
            <wp:simplePos x="0" y="0"/>
            <wp:positionH relativeFrom="column">
              <wp:posOffset>5682615</wp:posOffset>
            </wp:positionH>
            <wp:positionV relativeFrom="paragraph">
              <wp:posOffset>428625</wp:posOffset>
            </wp:positionV>
            <wp:extent cx="1395730" cy="1666875"/>
            <wp:effectExtent l="0" t="0" r="0" b="0"/>
            <wp:wrapThrough wrapText="bothSides">
              <wp:wrapPolygon edited="0">
                <wp:start x="0" y="0"/>
                <wp:lineTo x="0" y="21230"/>
                <wp:lineTo x="21227" y="21230"/>
                <wp:lineTo x="21227" y="0"/>
                <wp:lineTo x="0" y="0"/>
              </wp:wrapPolygon>
            </wp:wrapThrough>
            <wp:docPr id="7" name="Picture 7" descr="A picture containing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wer, pla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730" cy="1666875"/>
                    </a:xfrm>
                    <a:prstGeom prst="rect">
                      <a:avLst/>
                    </a:prstGeom>
                    <a:noFill/>
                  </pic:spPr>
                </pic:pic>
              </a:graphicData>
            </a:graphic>
            <wp14:sizeRelH relativeFrom="margin">
              <wp14:pctWidth>0</wp14:pctWidth>
            </wp14:sizeRelH>
            <wp14:sizeRelV relativeFrom="margin">
              <wp14:pctHeight>0</wp14:pctHeight>
            </wp14:sizeRelV>
          </wp:anchor>
        </w:drawing>
      </w:r>
      <w:r w:rsidRPr="007F49C1">
        <w:rPr>
          <w:rFonts w:ascii="Garamond" w:hAnsi="Garamond"/>
        </w:rPr>
        <w:t xml:space="preserve">Cleveland Police had gone to </w:t>
      </w:r>
      <w:proofErr w:type="spellStart"/>
      <w:r w:rsidRPr="007F49C1">
        <w:rPr>
          <w:rFonts w:ascii="Garamond" w:hAnsi="Garamond"/>
        </w:rPr>
        <w:t>Dollree</w:t>
      </w:r>
      <w:proofErr w:type="spellEnd"/>
      <w:r w:rsidRPr="007F49C1">
        <w:rPr>
          <w:rFonts w:ascii="Garamond" w:hAnsi="Garamond"/>
        </w:rPr>
        <w:t xml:space="preserve"> Mapp’s home to search for a fugitive. They entered her home forcibly, and without a warrant. Mapp and police got into a scuffle.  Their very extensive search failed to turn up any fugitive evidence, but they did find some obscene books . Mapp was convicted of possession of obscene materials and sentenced to jail.</w:t>
      </w:r>
    </w:p>
    <w:p w14:paraId="4D6AE5CE" w14:textId="47ACA179" w:rsidR="007F49C1" w:rsidRPr="00E33CBF" w:rsidRDefault="007F49C1" w:rsidP="007F49C1">
      <w:pPr>
        <w:contextualSpacing/>
        <w:rPr>
          <w:rFonts w:ascii="Garamond" w:hAnsi="Garamond"/>
        </w:rPr>
      </w:pPr>
      <w:r w:rsidRPr="002145F3">
        <w:rPr>
          <w:rFonts w:ascii="Garamond" w:hAnsi="Garamond"/>
          <w:b/>
          <w:bCs/>
        </w:rPr>
        <w:t>4</w:t>
      </w:r>
      <w:r w:rsidRPr="002145F3">
        <w:rPr>
          <w:rFonts w:ascii="Garamond" w:hAnsi="Garamond"/>
          <w:b/>
          <w:bCs/>
          <w:vertAlign w:val="superscript"/>
        </w:rPr>
        <w:t>th</w:t>
      </w:r>
      <w:r w:rsidRPr="002145F3">
        <w:rPr>
          <w:rFonts w:ascii="Garamond" w:hAnsi="Garamond"/>
          <w:b/>
          <w:bCs/>
        </w:rPr>
        <w:t xml:space="preserve"> Amendment The Fruit Of The Poisonous Tree Doctrine- The Exclusionary Rule</w:t>
      </w:r>
      <w:r w:rsidRPr="00E33CBF">
        <w:rPr>
          <w:rFonts w:ascii="Garamond" w:hAnsi="Garamond"/>
        </w:rPr>
        <w:t xml:space="preserve">  </w:t>
      </w:r>
    </w:p>
    <w:p w14:paraId="18FEEC4D" w14:textId="31428FF1" w:rsidR="007F49C1" w:rsidRDefault="007F49C1" w:rsidP="007F49C1">
      <w:pPr>
        <w:tabs>
          <w:tab w:val="left" w:pos="8829"/>
        </w:tabs>
        <w:ind w:left="360"/>
        <w:contextualSpacing/>
        <w:rPr>
          <w:rFonts w:ascii="Garamond" w:hAnsi="Garamond"/>
        </w:rPr>
      </w:pPr>
      <w:r w:rsidRPr="00332900">
        <w:rPr>
          <w:rFonts w:ascii="Garamond" w:hAnsi="Garamond"/>
        </w:rPr>
        <w:t>A doctrine that extends the e</w:t>
      </w:r>
      <w:r>
        <w:rPr>
          <w:rFonts w:ascii="Garamond" w:hAnsi="Garamond"/>
        </w:rPr>
        <w:t>_________</w:t>
      </w:r>
      <w:r w:rsidRPr="00332900">
        <w:rPr>
          <w:rFonts w:ascii="Garamond" w:hAnsi="Garamond"/>
        </w:rPr>
        <w:t xml:space="preserve"> rule to make evidence </w:t>
      </w:r>
      <w:proofErr w:type="spellStart"/>
      <w:r w:rsidRPr="00332900">
        <w:rPr>
          <w:rFonts w:ascii="Garamond" w:hAnsi="Garamond"/>
        </w:rPr>
        <w:t>i</w:t>
      </w:r>
      <w:proofErr w:type="spellEnd"/>
      <w:r>
        <w:rPr>
          <w:rFonts w:ascii="Garamond" w:hAnsi="Garamond"/>
        </w:rPr>
        <w:t>_____________</w:t>
      </w:r>
      <w:r w:rsidRPr="00332900">
        <w:rPr>
          <w:rFonts w:ascii="Garamond" w:hAnsi="Garamond"/>
        </w:rPr>
        <w:t xml:space="preserve"> in court if it was derived from evidence that was </w:t>
      </w:r>
      <w:proofErr w:type="spellStart"/>
      <w:r w:rsidRPr="00332900">
        <w:rPr>
          <w:rFonts w:ascii="Garamond" w:hAnsi="Garamond"/>
        </w:rPr>
        <w:t>i</w:t>
      </w:r>
      <w:proofErr w:type="spellEnd"/>
      <w:r>
        <w:rPr>
          <w:rFonts w:ascii="Garamond" w:hAnsi="Garamond"/>
        </w:rPr>
        <w:t>__________</w:t>
      </w:r>
      <w:r w:rsidRPr="00332900">
        <w:rPr>
          <w:rFonts w:ascii="Garamond" w:hAnsi="Garamond"/>
        </w:rPr>
        <w:t xml:space="preserve"> obtained. As the metaphor suggests, if the evidential "tree" is tainted, so is its "fruit." </w:t>
      </w:r>
    </w:p>
    <w:p w14:paraId="06BBFEFF" w14:textId="77777777" w:rsidR="007F49C1" w:rsidRPr="00332900" w:rsidRDefault="007F49C1" w:rsidP="007F49C1">
      <w:pPr>
        <w:tabs>
          <w:tab w:val="left" w:pos="8829"/>
        </w:tabs>
        <w:ind w:left="360"/>
        <w:contextualSpacing/>
        <w:rPr>
          <w:rFonts w:ascii="Garamond" w:hAnsi="Garamond"/>
        </w:rPr>
      </w:pPr>
      <w:r w:rsidRPr="00332900">
        <w:rPr>
          <w:rFonts w:ascii="Garamond" w:hAnsi="Garamond"/>
        </w:rPr>
        <w:t xml:space="preserve">The Exclusionary rule applies not only to evidence obtain indirectly as a result of improper police conduct but also to evidence obtained indirectly from the improper conduct. </w:t>
      </w:r>
    </w:p>
    <w:p w14:paraId="753238E0" w14:textId="0210C99B" w:rsidR="007F49C1" w:rsidRPr="00332900" w:rsidRDefault="007F49C1" w:rsidP="007F49C1">
      <w:pPr>
        <w:tabs>
          <w:tab w:val="left" w:pos="8829"/>
        </w:tabs>
        <w:ind w:left="360"/>
        <w:contextualSpacing/>
        <w:rPr>
          <w:rFonts w:ascii="Garamond" w:hAnsi="Garamond"/>
        </w:rPr>
      </w:pPr>
      <w:r w:rsidRPr="00332900">
        <w:rPr>
          <w:rFonts w:ascii="Garamond" w:hAnsi="Garamond"/>
        </w:rPr>
        <w:t xml:space="preserve">Evidence derived initial improper conduct is usually called </w:t>
      </w:r>
      <w:r w:rsidRPr="00332900">
        <w:rPr>
          <w:rFonts w:ascii="Garamond" w:hAnsi="Garamond"/>
          <w:b/>
          <w:bCs/>
        </w:rPr>
        <w:t>F</w:t>
      </w:r>
      <w:r>
        <w:rPr>
          <w:rFonts w:ascii="Garamond" w:hAnsi="Garamond"/>
          <w:b/>
          <w:bCs/>
        </w:rPr>
        <w:softHyphen/>
      </w:r>
      <w:r>
        <w:rPr>
          <w:rFonts w:ascii="Garamond" w:hAnsi="Garamond"/>
          <w:b/>
          <w:bCs/>
        </w:rPr>
        <w:softHyphen/>
      </w:r>
      <w:r>
        <w:rPr>
          <w:rFonts w:ascii="Garamond" w:hAnsi="Garamond"/>
          <w:b/>
          <w:bCs/>
        </w:rPr>
        <w:softHyphen/>
      </w:r>
      <w:r>
        <w:rPr>
          <w:rFonts w:ascii="Garamond" w:hAnsi="Garamond"/>
          <w:b/>
          <w:bCs/>
        </w:rPr>
        <w:softHyphen/>
        <w:t>_______</w:t>
      </w:r>
      <w:r w:rsidRPr="00332900">
        <w:rPr>
          <w:rFonts w:ascii="Garamond" w:hAnsi="Garamond"/>
          <w:b/>
          <w:bCs/>
        </w:rPr>
        <w:t xml:space="preserve"> Of The P</w:t>
      </w:r>
      <w:r>
        <w:rPr>
          <w:rFonts w:ascii="Garamond" w:hAnsi="Garamond"/>
          <w:b/>
          <w:bCs/>
        </w:rPr>
        <w:t>________</w:t>
      </w:r>
      <w:r w:rsidRPr="00332900">
        <w:rPr>
          <w:rFonts w:ascii="Garamond" w:hAnsi="Garamond"/>
          <w:b/>
          <w:bCs/>
        </w:rPr>
        <w:t xml:space="preserve"> Tree </w:t>
      </w:r>
    </w:p>
    <w:p w14:paraId="50E2597C" w14:textId="77777777" w:rsidR="007F49C1" w:rsidRDefault="007F49C1" w:rsidP="007F49C1">
      <w:pPr>
        <w:rPr>
          <w:rFonts w:ascii="Garamond" w:hAnsi="Garamond"/>
          <w:b/>
          <w:bCs/>
          <w:color w:val="333333"/>
          <w:shd w:val="clear" w:color="auto" w:fill="FFFFFF"/>
        </w:rPr>
      </w:pPr>
    </w:p>
    <w:p w14:paraId="085D8A56" w14:textId="6B19E4EB" w:rsidR="007F49C1" w:rsidRPr="004856E0" w:rsidRDefault="007F49C1" w:rsidP="007F49C1">
      <w:pPr>
        <w:rPr>
          <w:rFonts w:ascii="Garamond" w:hAnsi="Garamond" w:cs="Arial"/>
          <w:color w:val="222222"/>
          <w:shd w:val="clear" w:color="auto" w:fill="FFFFFF"/>
        </w:rPr>
      </w:pPr>
      <w:r w:rsidRPr="00F657A2">
        <w:rPr>
          <w:rFonts w:ascii="Garamond" w:hAnsi="Garamond"/>
          <w:b/>
          <w:bCs/>
          <w:color w:val="333333"/>
          <w:shd w:val="clear" w:color="auto" w:fill="FFFFFF"/>
        </w:rPr>
        <w:t>14</w:t>
      </w:r>
      <w:r w:rsidRPr="00F657A2">
        <w:rPr>
          <w:rFonts w:ascii="Garamond" w:hAnsi="Garamond"/>
          <w:b/>
          <w:bCs/>
          <w:color w:val="333333"/>
          <w:shd w:val="clear" w:color="auto" w:fill="FFFFFF"/>
          <w:vertAlign w:val="superscript"/>
        </w:rPr>
        <w:t>th</w:t>
      </w:r>
      <w:r w:rsidRPr="00F657A2">
        <w:rPr>
          <w:rFonts w:ascii="Garamond" w:hAnsi="Garamond"/>
          <w:b/>
          <w:bCs/>
          <w:color w:val="333333"/>
          <w:shd w:val="clear" w:color="auto" w:fill="FFFFFF"/>
        </w:rPr>
        <w:t xml:space="preserve"> Amendment</w:t>
      </w:r>
      <w:r>
        <w:rPr>
          <w:rFonts w:ascii="Garamond" w:hAnsi="Garamond"/>
          <w:color w:val="333333"/>
          <w:shd w:val="clear" w:color="auto" w:fill="FFFFFF"/>
        </w:rPr>
        <w:t xml:space="preserve">:  </w:t>
      </w:r>
      <w:r w:rsidRPr="004856E0">
        <w:rPr>
          <w:rFonts w:ascii="Garamond" w:hAnsi="Garamond"/>
          <w:color w:val="333333"/>
          <w:shd w:val="clear" w:color="auto" w:fill="FFFFFF"/>
        </w:rPr>
        <w:t xml:space="preserve">All persons b_______ or n____________ in the United States, and subject to the jurisdiction thereof, are c___________ of the United States and of the state wherein they reside. </w:t>
      </w:r>
      <w:r w:rsidRPr="004856E0">
        <w:rPr>
          <w:rFonts w:ascii="Garamond" w:hAnsi="Garamond" w:cs="Arial"/>
          <w:color w:val="222222"/>
          <w:shd w:val="clear" w:color="auto" w:fill="FFFFFF"/>
        </w:rPr>
        <w:t xml:space="preserve">No s__________ shall make or enforce any law which shall a__________ the privileges or </w:t>
      </w:r>
      <w:proofErr w:type="spellStart"/>
      <w:r w:rsidRPr="004856E0">
        <w:rPr>
          <w:rFonts w:ascii="Garamond" w:hAnsi="Garamond" w:cs="Arial"/>
          <w:color w:val="222222"/>
          <w:shd w:val="clear" w:color="auto" w:fill="FFFFFF"/>
        </w:rPr>
        <w:t>i</w:t>
      </w:r>
      <w:proofErr w:type="spellEnd"/>
      <w:r w:rsidRPr="004856E0">
        <w:rPr>
          <w:rFonts w:ascii="Garamond" w:hAnsi="Garamond" w:cs="Arial"/>
          <w:color w:val="222222"/>
          <w:shd w:val="clear" w:color="auto" w:fill="FFFFFF"/>
        </w:rPr>
        <w:t>_____________ of citizens of the United States; nor shall any s_________ d__________ any person of l______, l__________, or p____________, without d_______ p_________ of l_______; nor deny to any person within its jurisdiction the e_________ p____________ of the l_________.</w:t>
      </w:r>
    </w:p>
    <w:p w14:paraId="383C90A0" w14:textId="2EC901AA" w:rsidR="007F49C1" w:rsidRDefault="007F49C1" w:rsidP="007F49C1">
      <w:pPr>
        <w:rPr>
          <w:rFonts w:ascii="Garamond" w:hAnsi="Garamond"/>
          <w:b/>
          <w:bCs/>
        </w:rPr>
      </w:pPr>
      <w:r w:rsidRPr="007F49C1">
        <w:rPr>
          <w:rFonts w:ascii="Garamond" w:hAnsi="Garamond"/>
          <w:b/>
          <w:bCs/>
        </w:rPr>
        <w:t>14th amendment was meant to protect citizens from the states. Passed in 1868 to protect the newly freed citizens of the Republic, the former slaves</w:t>
      </w:r>
      <w:r>
        <w:rPr>
          <w:rFonts w:ascii="Garamond" w:hAnsi="Garamond"/>
          <w:b/>
          <w:bCs/>
        </w:rPr>
        <w:t>.</w:t>
      </w:r>
    </w:p>
    <w:p w14:paraId="148A50A8" w14:textId="39EE9A4D" w:rsidR="007F49C1" w:rsidRPr="00EF659D" w:rsidRDefault="007F49C1" w:rsidP="007F49C1">
      <w:pPr>
        <w:rPr>
          <w:rFonts w:ascii="Garamond" w:hAnsi="Garamond"/>
        </w:rPr>
      </w:pPr>
      <w:r w:rsidRPr="00EF659D">
        <w:rPr>
          <w:rFonts w:ascii="Garamond" w:hAnsi="Garamond"/>
          <w:b/>
          <w:bCs/>
        </w:rPr>
        <w:t>USA PATRIOT ACT (U</w:t>
      </w:r>
      <w:r w:rsidRPr="00EF659D">
        <w:rPr>
          <w:rFonts w:ascii="Garamond" w:hAnsi="Garamond"/>
        </w:rPr>
        <w:t xml:space="preserve">niting and </w:t>
      </w:r>
      <w:r w:rsidRPr="00EF659D">
        <w:rPr>
          <w:rFonts w:ascii="Garamond" w:hAnsi="Garamond"/>
          <w:b/>
          <w:bCs/>
        </w:rPr>
        <w:t>S</w:t>
      </w:r>
      <w:r w:rsidRPr="00EF659D">
        <w:rPr>
          <w:rFonts w:ascii="Garamond" w:hAnsi="Garamond"/>
        </w:rPr>
        <w:t xml:space="preserve">trengthening </w:t>
      </w:r>
      <w:r w:rsidRPr="00EF659D">
        <w:rPr>
          <w:rFonts w:ascii="Garamond" w:hAnsi="Garamond"/>
          <w:b/>
          <w:bCs/>
        </w:rPr>
        <w:t>A</w:t>
      </w:r>
      <w:r w:rsidRPr="00EF659D">
        <w:rPr>
          <w:rFonts w:ascii="Garamond" w:hAnsi="Garamond"/>
        </w:rPr>
        <w:t xml:space="preserve">merica by </w:t>
      </w:r>
      <w:r w:rsidRPr="00EF659D">
        <w:rPr>
          <w:rFonts w:ascii="Garamond" w:hAnsi="Garamond"/>
          <w:b/>
          <w:bCs/>
        </w:rPr>
        <w:t>P</w:t>
      </w:r>
      <w:r w:rsidRPr="00EF659D">
        <w:rPr>
          <w:rFonts w:ascii="Garamond" w:hAnsi="Garamond"/>
        </w:rPr>
        <w:t xml:space="preserve">roviding </w:t>
      </w:r>
      <w:r w:rsidRPr="00EF659D">
        <w:rPr>
          <w:rFonts w:ascii="Garamond" w:hAnsi="Garamond"/>
          <w:b/>
          <w:bCs/>
        </w:rPr>
        <w:t>A</w:t>
      </w:r>
      <w:r w:rsidRPr="00EF659D">
        <w:rPr>
          <w:rFonts w:ascii="Garamond" w:hAnsi="Garamond"/>
        </w:rPr>
        <w:t xml:space="preserve">ppropriate </w:t>
      </w:r>
      <w:r w:rsidRPr="00EF659D">
        <w:rPr>
          <w:rFonts w:ascii="Garamond" w:hAnsi="Garamond"/>
          <w:b/>
          <w:bCs/>
        </w:rPr>
        <w:t>T</w:t>
      </w:r>
      <w:r w:rsidRPr="00EF659D">
        <w:rPr>
          <w:rFonts w:ascii="Garamond" w:hAnsi="Garamond"/>
        </w:rPr>
        <w:t xml:space="preserve">ools </w:t>
      </w:r>
      <w:r w:rsidRPr="00EF659D">
        <w:rPr>
          <w:rFonts w:ascii="Garamond" w:hAnsi="Garamond"/>
          <w:b/>
          <w:bCs/>
        </w:rPr>
        <w:t>R</w:t>
      </w:r>
      <w:r w:rsidRPr="00EF659D">
        <w:rPr>
          <w:rFonts w:ascii="Garamond" w:hAnsi="Garamond"/>
        </w:rPr>
        <w:t xml:space="preserve">equired to </w:t>
      </w:r>
      <w:r w:rsidRPr="00EF659D">
        <w:rPr>
          <w:rFonts w:ascii="Garamond" w:hAnsi="Garamond"/>
          <w:b/>
          <w:bCs/>
        </w:rPr>
        <w:t>I</w:t>
      </w:r>
      <w:r w:rsidRPr="00EF659D">
        <w:rPr>
          <w:rFonts w:ascii="Garamond" w:hAnsi="Garamond"/>
        </w:rPr>
        <w:t xml:space="preserve">ntercept and </w:t>
      </w:r>
      <w:r w:rsidRPr="00EF659D">
        <w:rPr>
          <w:rFonts w:ascii="Garamond" w:hAnsi="Garamond"/>
          <w:b/>
          <w:bCs/>
        </w:rPr>
        <w:t>O</w:t>
      </w:r>
      <w:r w:rsidRPr="00EF659D">
        <w:rPr>
          <w:rFonts w:ascii="Garamond" w:hAnsi="Garamond"/>
        </w:rPr>
        <w:t xml:space="preserve">bstruct </w:t>
      </w:r>
      <w:r w:rsidRPr="00EF659D">
        <w:rPr>
          <w:rFonts w:ascii="Garamond" w:hAnsi="Garamond"/>
          <w:b/>
          <w:bCs/>
        </w:rPr>
        <w:t>T</w:t>
      </w:r>
      <w:r w:rsidRPr="00EF659D">
        <w:rPr>
          <w:rFonts w:ascii="Garamond" w:hAnsi="Garamond"/>
        </w:rPr>
        <w:t>errorism</w:t>
      </w:r>
      <w:r w:rsidRPr="00EF659D">
        <w:rPr>
          <w:rFonts w:ascii="Garamond" w:hAnsi="Garamond"/>
          <w:b/>
          <w:bCs/>
        </w:rPr>
        <w:t>) 2001</w:t>
      </w:r>
    </w:p>
    <w:p w14:paraId="1944FC6C" w14:textId="060AA876" w:rsidR="007F49C1" w:rsidRPr="00EF659D" w:rsidRDefault="007F49C1" w:rsidP="007F49C1">
      <w:pPr>
        <w:rPr>
          <w:rFonts w:ascii="Garamond" w:hAnsi="Garamond"/>
        </w:rPr>
      </w:pPr>
      <w:r w:rsidRPr="00EF659D">
        <w:rPr>
          <w:rFonts w:ascii="Garamond" w:hAnsi="Garamond"/>
        </w:rPr>
        <w:t>The law covered intelligence gathering and sharing by executive branch agencies, points of criminal procedure, and border protection. It also widened authority on tapping suspects’ phones.</w:t>
      </w:r>
    </w:p>
    <w:p w14:paraId="06948857" w14:textId="2C65E628" w:rsidR="007F49C1" w:rsidRPr="00EF659D" w:rsidRDefault="007F49C1" w:rsidP="007F49C1">
      <w:pPr>
        <w:numPr>
          <w:ilvl w:val="0"/>
          <w:numId w:val="13"/>
        </w:numPr>
        <w:rPr>
          <w:rFonts w:ascii="Garamond" w:hAnsi="Garamond"/>
        </w:rPr>
      </w:pPr>
      <w:r w:rsidRPr="00EF659D">
        <w:rPr>
          <w:rFonts w:ascii="Garamond" w:hAnsi="Garamond"/>
        </w:rPr>
        <w:t>Soon, people began to question the law's constitutionality and its threat to c</w:t>
      </w:r>
      <w:r>
        <w:rPr>
          <w:rFonts w:ascii="Garamond" w:hAnsi="Garamond"/>
        </w:rPr>
        <w:t>_________</w:t>
      </w:r>
      <w:r w:rsidRPr="00EF659D">
        <w:rPr>
          <w:rFonts w:ascii="Garamond" w:hAnsi="Garamond"/>
        </w:rPr>
        <w:t xml:space="preserve"> l</w:t>
      </w:r>
      <w:r>
        <w:rPr>
          <w:rFonts w:ascii="Garamond" w:hAnsi="Garamond"/>
        </w:rPr>
        <w:t>_____________</w:t>
      </w:r>
      <w:r w:rsidRPr="00EF659D">
        <w:rPr>
          <w:rFonts w:ascii="Garamond" w:hAnsi="Garamond"/>
        </w:rPr>
        <w:t>.</w:t>
      </w:r>
    </w:p>
    <w:p w14:paraId="0B3F2190" w14:textId="5A1735C3" w:rsidR="007F49C1" w:rsidRPr="00EF659D" w:rsidRDefault="007F49C1" w:rsidP="007F49C1">
      <w:pPr>
        <w:numPr>
          <w:ilvl w:val="0"/>
          <w:numId w:val="13"/>
        </w:numPr>
        <w:rPr>
          <w:rFonts w:ascii="Garamond" w:hAnsi="Garamond"/>
        </w:rPr>
      </w:pPr>
      <w:r w:rsidRPr="00EF659D">
        <w:rPr>
          <w:rFonts w:ascii="Garamond" w:hAnsi="Garamond"/>
        </w:rPr>
        <w:t>Some of the most controversial parts of the Patriot Act surround issues of</w:t>
      </w:r>
      <w:r>
        <w:rPr>
          <w:rFonts w:ascii="Garamond" w:hAnsi="Garamond"/>
        </w:rPr>
        <w:t xml:space="preserve"> </w:t>
      </w:r>
      <w:r w:rsidRPr="00EF659D">
        <w:rPr>
          <w:rFonts w:ascii="Garamond" w:hAnsi="Garamond"/>
        </w:rPr>
        <w:t>privacy and government surveillance. The Fourth Amendment to the U.S.  Constitution protects the "right of the people to be secure in their persons, houses, papers, and effects, against unreasonable searches and seizures . . . ."</w:t>
      </w:r>
      <w:r>
        <w:rPr>
          <w:rFonts w:ascii="Garamond" w:hAnsi="Garamond"/>
        </w:rPr>
        <w:t xml:space="preserve">  </w:t>
      </w:r>
      <w:r w:rsidRPr="00EF659D">
        <w:rPr>
          <w:rFonts w:ascii="Garamond" w:hAnsi="Garamond"/>
        </w:rPr>
        <w:t>It requires law-enforcement officers to obtain w</w:t>
      </w:r>
      <w:r>
        <w:rPr>
          <w:rFonts w:ascii="Garamond" w:hAnsi="Garamond"/>
        </w:rPr>
        <w:t>____________</w:t>
      </w:r>
      <w:r w:rsidRPr="00EF659D">
        <w:rPr>
          <w:rFonts w:ascii="Garamond" w:hAnsi="Garamond"/>
        </w:rPr>
        <w:t xml:space="preserve"> before making most searches.</w:t>
      </w:r>
    </w:p>
    <w:p w14:paraId="0FF74E62" w14:textId="524667A7" w:rsidR="007F49C1" w:rsidRDefault="007F49C1" w:rsidP="007F49C1">
      <w:pPr>
        <w:numPr>
          <w:ilvl w:val="0"/>
          <w:numId w:val="14"/>
        </w:numPr>
        <w:rPr>
          <w:rFonts w:ascii="Garamond" w:hAnsi="Garamond"/>
        </w:rPr>
      </w:pPr>
      <w:r w:rsidRPr="00EF659D">
        <w:rPr>
          <w:rFonts w:ascii="Garamond" w:hAnsi="Garamond"/>
        </w:rPr>
        <w:t>Does the government have the right to collect phone and internet data from individuals?</w:t>
      </w:r>
    </w:p>
    <w:p w14:paraId="625F771A" w14:textId="2BE98E26" w:rsidR="003F08AF" w:rsidRPr="003F08AF" w:rsidRDefault="00506B04" w:rsidP="003F08AF">
      <w:pPr>
        <w:rPr>
          <w:rFonts w:ascii="Garamond" w:hAnsi="Garamond"/>
          <w:b/>
          <w:bCs/>
        </w:rPr>
      </w:pPr>
      <w:r>
        <w:rPr>
          <w:rFonts w:ascii="Garamond" w:hAnsi="Garamond"/>
          <w:b/>
          <w:bCs/>
          <w:noProof/>
        </w:rPr>
        <w:drawing>
          <wp:anchor distT="0" distB="0" distL="114300" distR="114300" simplePos="0" relativeHeight="251666432" behindDoc="0" locked="0" layoutInCell="1" allowOverlap="1" wp14:anchorId="05110A0A" wp14:editId="6F481F78">
            <wp:simplePos x="0" y="0"/>
            <wp:positionH relativeFrom="column">
              <wp:posOffset>1627512</wp:posOffset>
            </wp:positionH>
            <wp:positionV relativeFrom="paragraph">
              <wp:posOffset>240665</wp:posOffset>
            </wp:positionV>
            <wp:extent cx="3135945" cy="2352013"/>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5945" cy="2352013"/>
                    </a:xfrm>
                    <a:prstGeom prst="rect">
                      <a:avLst/>
                    </a:prstGeom>
                    <a:noFill/>
                  </pic:spPr>
                </pic:pic>
              </a:graphicData>
            </a:graphic>
            <wp14:sizeRelH relativeFrom="margin">
              <wp14:pctWidth>0</wp14:pctWidth>
            </wp14:sizeRelH>
            <wp14:sizeRelV relativeFrom="margin">
              <wp14:pctHeight>0</wp14:pctHeight>
            </wp14:sizeRelV>
          </wp:anchor>
        </w:drawing>
      </w:r>
      <w:r w:rsidR="003F08AF" w:rsidRPr="003F08AF">
        <w:rPr>
          <w:rFonts w:ascii="Garamond" w:hAnsi="Garamond"/>
          <w:b/>
          <w:bCs/>
        </w:rPr>
        <w:t xml:space="preserve">Is metadata collection on the part of the gov allowed without a search warrant?  Explain. </w:t>
      </w:r>
      <w:r w:rsidR="003F08AF" w:rsidRPr="003F08AF">
        <w:rPr>
          <w:rFonts w:ascii="Garamond" w:hAnsi="Garamond"/>
          <w:b/>
          <w:bCs/>
          <w:i/>
          <w:iCs/>
        </w:rPr>
        <w:t>AMSCO pg. 305</w:t>
      </w:r>
    </w:p>
    <w:p w14:paraId="4DD94E9D" w14:textId="5915945D" w:rsidR="007F49C1" w:rsidRPr="007F49C1" w:rsidRDefault="007F49C1" w:rsidP="007F49C1">
      <w:pPr>
        <w:rPr>
          <w:rFonts w:ascii="Garamond" w:hAnsi="Garamond"/>
          <w:b/>
          <w:bCs/>
        </w:rPr>
      </w:pPr>
    </w:p>
    <w:p w14:paraId="3A588094" w14:textId="360B921B" w:rsidR="00D93E51" w:rsidRDefault="00D93E51">
      <w:pPr>
        <w:rPr>
          <w:rFonts w:ascii="Garamond" w:hAnsi="Garamond"/>
          <w:b/>
          <w:bCs/>
        </w:rPr>
      </w:pPr>
    </w:p>
    <w:p w14:paraId="4EE1629F" w14:textId="37913A6A" w:rsidR="00D93E51" w:rsidRDefault="00D93E51">
      <w:pPr>
        <w:rPr>
          <w:rFonts w:ascii="Garamond" w:hAnsi="Garamond"/>
          <w:b/>
          <w:bCs/>
        </w:rPr>
      </w:pPr>
    </w:p>
    <w:p w14:paraId="597AC761" w14:textId="63536219" w:rsidR="00D93E51" w:rsidRDefault="00D93E51">
      <w:pPr>
        <w:rPr>
          <w:rFonts w:ascii="Garamond" w:hAnsi="Garamond"/>
          <w:b/>
          <w:bCs/>
        </w:rPr>
      </w:pPr>
    </w:p>
    <w:p w14:paraId="636ACDEB" w14:textId="136AA87C" w:rsidR="00D93E51" w:rsidRDefault="00D93E51">
      <w:pPr>
        <w:rPr>
          <w:rFonts w:ascii="Garamond" w:hAnsi="Garamond"/>
          <w:b/>
          <w:bCs/>
        </w:rPr>
      </w:pPr>
    </w:p>
    <w:p w14:paraId="7DCE570A" w14:textId="6FEE0B19" w:rsidR="00D93E51" w:rsidRDefault="00D93E51">
      <w:pPr>
        <w:rPr>
          <w:rFonts w:ascii="Garamond" w:hAnsi="Garamond"/>
          <w:b/>
          <w:bCs/>
        </w:rPr>
      </w:pPr>
    </w:p>
    <w:p w14:paraId="1A2CB0A6" w14:textId="3F819FCE" w:rsidR="00D93E51" w:rsidRDefault="00D93E51">
      <w:pPr>
        <w:rPr>
          <w:rFonts w:ascii="Garamond" w:hAnsi="Garamond"/>
          <w:b/>
          <w:bCs/>
        </w:rPr>
      </w:pPr>
    </w:p>
    <w:p w14:paraId="6ADC70F5" w14:textId="25E66004" w:rsidR="00D93E51" w:rsidRDefault="00D93E51">
      <w:pPr>
        <w:rPr>
          <w:rFonts w:ascii="Garamond" w:hAnsi="Garamond"/>
          <w:b/>
          <w:bCs/>
        </w:rPr>
      </w:pPr>
    </w:p>
    <w:p w14:paraId="11FE3A6B" w14:textId="6113E0DA" w:rsidR="00D93E51" w:rsidRDefault="00D93E51">
      <w:pPr>
        <w:rPr>
          <w:rFonts w:ascii="Garamond" w:hAnsi="Garamond"/>
          <w:b/>
          <w:bCs/>
        </w:rPr>
      </w:pPr>
    </w:p>
    <w:p w14:paraId="52A5FE0F" w14:textId="25E54657" w:rsidR="00D93E51" w:rsidRDefault="000E6AE1">
      <w:pPr>
        <w:rPr>
          <w:rFonts w:ascii="Garamond" w:hAnsi="Garamond"/>
          <w:b/>
          <w:bCs/>
        </w:rPr>
      </w:pPr>
      <w:r>
        <w:rPr>
          <w:rFonts w:ascii="Garamond" w:hAnsi="Garamond"/>
          <w:b/>
          <w:bCs/>
          <w:noProof/>
        </w:rPr>
        <w:lastRenderedPageBreak/>
        <w:drawing>
          <wp:anchor distT="0" distB="0" distL="114300" distR="114300" simplePos="0" relativeHeight="251667456" behindDoc="0" locked="0" layoutInCell="1" allowOverlap="1" wp14:anchorId="37F52CAE" wp14:editId="539D61D2">
            <wp:simplePos x="0" y="0"/>
            <wp:positionH relativeFrom="column">
              <wp:posOffset>4336415</wp:posOffset>
            </wp:positionH>
            <wp:positionV relativeFrom="paragraph">
              <wp:posOffset>43815</wp:posOffset>
            </wp:positionV>
            <wp:extent cx="2727960" cy="2333625"/>
            <wp:effectExtent l="0" t="0" r="0" b="9525"/>
            <wp:wrapThrough wrapText="bothSides">
              <wp:wrapPolygon edited="0">
                <wp:start x="0" y="0"/>
                <wp:lineTo x="0" y="21512"/>
                <wp:lineTo x="21419" y="21512"/>
                <wp:lineTo x="2141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960" cy="2333625"/>
                    </a:xfrm>
                    <a:prstGeom prst="rect">
                      <a:avLst/>
                    </a:prstGeom>
                    <a:noFill/>
                  </pic:spPr>
                </pic:pic>
              </a:graphicData>
            </a:graphic>
            <wp14:sizeRelH relativeFrom="margin">
              <wp14:pctWidth>0</wp14:pctWidth>
            </wp14:sizeRelH>
            <wp14:sizeRelV relativeFrom="margin">
              <wp14:pctHeight>0</wp14:pctHeight>
            </wp14:sizeRelV>
          </wp:anchor>
        </w:drawing>
      </w:r>
      <w:r w:rsidRPr="000E6AE1">
        <w:rPr>
          <w:rFonts w:ascii="Garamond" w:hAnsi="Garamond"/>
          <w:b/>
          <w:bCs/>
          <w:noProof/>
        </w:rPr>
        <w:t>Did the government violate the 4th  Amendment with the Patriot Act?</w:t>
      </w:r>
    </w:p>
    <w:p w14:paraId="22C22D6D" w14:textId="57BEA72E" w:rsidR="00D93E51" w:rsidRDefault="00D93E51">
      <w:pPr>
        <w:rPr>
          <w:rFonts w:ascii="Garamond" w:hAnsi="Garamond"/>
          <w:b/>
          <w:bCs/>
        </w:rPr>
      </w:pPr>
    </w:p>
    <w:p w14:paraId="48206D25" w14:textId="7B8A9785" w:rsidR="000E6AE1" w:rsidRDefault="000E6AE1">
      <w:pPr>
        <w:rPr>
          <w:rFonts w:ascii="Garamond" w:hAnsi="Garamond"/>
          <w:b/>
          <w:bCs/>
        </w:rPr>
      </w:pPr>
    </w:p>
    <w:p w14:paraId="0EE3C40D" w14:textId="52E4EE94" w:rsidR="000E6AE1" w:rsidRDefault="000E6AE1">
      <w:pPr>
        <w:rPr>
          <w:rFonts w:ascii="Garamond" w:hAnsi="Garamond"/>
          <w:b/>
          <w:bCs/>
        </w:rPr>
      </w:pPr>
    </w:p>
    <w:p w14:paraId="33A18506" w14:textId="5679082D" w:rsidR="000E6AE1" w:rsidRDefault="000E6AE1">
      <w:pPr>
        <w:rPr>
          <w:rFonts w:ascii="Garamond" w:hAnsi="Garamond"/>
          <w:b/>
          <w:bCs/>
        </w:rPr>
      </w:pPr>
    </w:p>
    <w:p w14:paraId="7C3B8DBF" w14:textId="13B9CBB4" w:rsidR="000E6AE1" w:rsidRDefault="000E6AE1">
      <w:pPr>
        <w:rPr>
          <w:rFonts w:ascii="Garamond" w:hAnsi="Garamond"/>
          <w:b/>
          <w:bCs/>
        </w:rPr>
      </w:pPr>
    </w:p>
    <w:p w14:paraId="59C880D8" w14:textId="7C03D11B" w:rsidR="000E6AE1" w:rsidRDefault="000E6AE1">
      <w:pPr>
        <w:rPr>
          <w:rFonts w:ascii="Garamond" w:hAnsi="Garamond"/>
          <w:b/>
          <w:bCs/>
        </w:rPr>
      </w:pPr>
    </w:p>
    <w:p w14:paraId="3979F591" w14:textId="16CE7FCA" w:rsidR="000E6AE1" w:rsidRDefault="000E6AE1">
      <w:pPr>
        <w:rPr>
          <w:rFonts w:ascii="Garamond" w:hAnsi="Garamond"/>
          <w:b/>
          <w:bCs/>
        </w:rPr>
      </w:pPr>
    </w:p>
    <w:p w14:paraId="0B092022" w14:textId="78227138" w:rsidR="000E6AE1" w:rsidRDefault="000E6AE1">
      <w:pPr>
        <w:rPr>
          <w:rFonts w:ascii="Garamond" w:hAnsi="Garamond"/>
          <w:b/>
          <w:bCs/>
        </w:rPr>
      </w:pPr>
    </w:p>
    <w:p w14:paraId="5C5E6C60" w14:textId="2D70829B" w:rsidR="000E6AE1" w:rsidRDefault="000E6AE1">
      <w:pPr>
        <w:rPr>
          <w:rFonts w:ascii="Garamond" w:hAnsi="Garamond"/>
          <w:b/>
          <w:bCs/>
        </w:rPr>
      </w:pPr>
    </w:p>
    <w:p w14:paraId="504F4515" w14:textId="52D209DD" w:rsidR="000E6AE1" w:rsidRPr="006F7C37" w:rsidRDefault="006F7C37">
      <w:pPr>
        <w:rPr>
          <w:rFonts w:ascii="Garamond" w:hAnsi="Garamond"/>
          <w:b/>
          <w:bCs/>
        </w:rPr>
      </w:pPr>
      <w:r w:rsidRPr="006F7C37">
        <w:rPr>
          <w:rFonts w:ascii="Garamond" w:hAnsi="Garamond"/>
          <w:b/>
          <w:bCs/>
        </w:rPr>
        <w:t>5</w:t>
      </w:r>
      <w:r w:rsidRPr="006F7C37">
        <w:rPr>
          <w:rFonts w:ascii="Garamond" w:hAnsi="Garamond"/>
          <w:b/>
          <w:bCs/>
          <w:vertAlign w:val="superscript"/>
        </w:rPr>
        <w:t>th</w:t>
      </w:r>
      <w:r w:rsidRPr="006F7C37">
        <w:rPr>
          <w:rFonts w:ascii="Garamond" w:hAnsi="Garamond"/>
          <w:b/>
          <w:bCs/>
        </w:rPr>
        <w:t xml:space="preserve"> Amendment to the US Constitution</w:t>
      </w:r>
      <w:r>
        <w:rPr>
          <w:rFonts w:ascii="Garamond" w:hAnsi="Garamond"/>
          <w:b/>
          <w:bCs/>
        </w:rPr>
        <w:t>-Protects us from the federal government.</w:t>
      </w:r>
    </w:p>
    <w:p w14:paraId="19B9E8CD" w14:textId="05A0EE48" w:rsidR="006F7C37" w:rsidRPr="006F7C37" w:rsidRDefault="006F7C37" w:rsidP="006F7C37">
      <w:pPr>
        <w:rPr>
          <w:rFonts w:ascii="Garamond" w:hAnsi="Garamond"/>
        </w:rPr>
      </w:pPr>
      <w:r w:rsidRPr="006F7C37">
        <w:rPr>
          <w:rFonts w:ascii="Garamond" w:hAnsi="Garamond"/>
        </w:rPr>
        <w:t xml:space="preserve">"No person shall be held to answer for a capital, or otherwise infamous crime, unless on a presentment or </w:t>
      </w:r>
      <w:proofErr w:type="spellStart"/>
      <w:r w:rsidRPr="006F7C37">
        <w:rPr>
          <w:rFonts w:ascii="Garamond" w:hAnsi="Garamond"/>
        </w:rPr>
        <w:t>i</w:t>
      </w:r>
      <w:proofErr w:type="spellEnd"/>
      <w:r>
        <w:rPr>
          <w:rFonts w:ascii="Garamond" w:hAnsi="Garamond"/>
        </w:rPr>
        <w:t>___________</w:t>
      </w:r>
      <w:r w:rsidRPr="006F7C37">
        <w:rPr>
          <w:rFonts w:ascii="Garamond" w:hAnsi="Garamond"/>
        </w:rPr>
        <w:t xml:space="preserve"> of a g</w:t>
      </w:r>
      <w:r>
        <w:rPr>
          <w:rFonts w:ascii="Garamond" w:hAnsi="Garamond"/>
        </w:rPr>
        <w:t>__________</w:t>
      </w:r>
      <w:r w:rsidRPr="006F7C37">
        <w:rPr>
          <w:rFonts w:ascii="Garamond" w:hAnsi="Garamond"/>
        </w:rPr>
        <w:t xml:space="preserve"> j</w:t>
      </w:r>
      <w:r>
        <w:rPr>
          <w:rFonts w:ascii="Garamond" w:hAnsi="Garamond"/>
        </w:rPr>
        <w:t xml:space="preserve">__________ </w:t>
      </w:r>
      <w:r w:rsidRPr="006F7C37">
        <w:rPr>
          <w:rFonts w:ascii="Garamond" w:hAnsi="Garamond"/>
        </w:rPr>
        <w:t>except in cases arising in the land or naval forces, or in the militia, when in actual service in time of war or public danger; nor shall any person be s</w:t>
      </w:r>
      <w:r>
        <w:rPr>
          <w:rFonts w:ascii="Garamond" w:hAnsi="Garamond"/>
        </w:rPr>
        <w:t>________</w:t>
      </w:r>
      <w:r w:rsidRPr="006F7C37">
        <w:rPr>
          <w:rFonts w:ascii="Garamond" w:hAnsi="Garamond"/>
        </w:rPr>
        <w:t xml:space="preserve"> for the same offense to be t</w:t>
      </w:r>
      <w:r>
        <w:rPr>
          <w:rFonts w:ascii="Garamond" w:hAnsi="Garamond"/>
        </w:rPr>
        <w:t>_________</w:t>
      </w:r>
      <w:r w:rsidRPr="006F7C37">
        <w:rPr>
          <w:rFonts w:ascii="Garamond" w:hAnsi="Garamond"/>
        </w:rPr>
        <w:t xml:space="preserve"> put in j</w:t>
      </w:r>
      <w:r>
        <w:rPr>
          <w:rFonts w:ascii="Garamond" w:hAnsi="Garamond"/>
        </w:rPr>
        <w:t>___________</w:t>
      </w:r>
      <w:r w:rsidRPr="006F7C37">
        <w:rPr>
          <w:rFonts w:ascii="Garamond" w:hAnsi="Garamond"/>
        </w:rPr>
        <w:t xml:space="preserve"> of life or limb; nor shall be compelled in any criminal case to be a w</w:t>
      </w:r>
      <w:r>
        <w:rPr>
          <w:rFonts w:ascii="Garamond" w:hAnsi="Garamond"/>
        </w:rPr>
        <w:t>_________</w:t>
      </w:r>
      <w:r w:rsidRPr="006F7C37">
        <w:rPr>
          <w:rFonts w:ascii="Garamond" w:hAnsi="Garamond"/>
        </w:rPr>
        <w:t xml:space="preserve"> a</w:t>
      </w:r>
      <w:r>
        <w:rPr>
          <w:rFonts w:ascii="Garamond" w:hAnsi="Garamond"/>
        </w:rPr>
        <w:t>___________</w:t>
      </w:r>
      <w:r w:rsidRPr="006F7C37">
        <w:rPr>
          <w:rFonts w:ascii="Garamond" w:hAnsi="Garamond"/>
        </w:rPr>
        <w:t xml:space="preserve"> himself, nor be deprived of l</w:t>
      </w:r>
      <w:r>
        <w:rPr>
          <w:rFonts w:ascii="Garamond" w:hAnsi="Garamond"/>
        </w:rPr>
        <w:t>_______,</w:t>
      </w:r>
      <w:r w:rsidRPr="006F7C37">
        <w:rPr>
          <w:rFonts w:ascii="Garamond" w:hAnsi="Garamond"/>
        </w:rPr>
        <w:t xml:space="preserve"> l</w:t>
      </w:r>
      <w:r>
        <w:rPr>
          <w:rFonts w:ascii="Garamond" w:hAnsi="Garamond"/>
        </w:rPr>
        <w:t>_______</w:t>
      </w:r>
      <w:r w:rsidRPr="006F7C37">
        <w:rPr>
          <w:rFonts w:ascii="Garamond" w:hAnsi="Garamond"/>
        </w:rPr>
        <w:t>, or property, without d</w:t>
      </w:r>
      <w:r>
        <w:rPr>
          <w:rFonts w:ascii="Garamond" w:hAnsi="Garamond"/>
        </w:rPr>
        <w:t xml:space="preserve">_______ </w:t>
      </w:r>
      <w:r w:rsidRPr="006F7C37">
        <w:rPr>
          <w:rFonts w:ascii="Garamond" w:hAnsi="Garamond"/>
        </w:rPr>
        <w:t>process of law; nor shall private property be taken for public use, without just compensation.“—eminent domain</w:t>
      </w:r>
    </w:p>
    <w:p w14:paraId="5D57EF19" w14:textId="4F94A029" w:rsidR="006F7C37" w:rsidRPr="006F7C37" w:rsidRDefault="006F7C37" w:rsidP="006F7C37">
      <w:pPr>
        <w:rPr>
          <w:rFonts w:ascii="Garamond" w:hAnsi="Garamond"/>
          <w:b/>
          <w:bCs/>
        </w:rPr>
      </w:pPr>
      <w:r w:rsidRPr="006F7C37">
        <w:rPr>
          <w:rFonts w:ascii="Garamond" w:hAnsi="Garamond"/>
          <w:b/>
          <w:bCs/>
        </w:rPr>
        <w:t xml:space="preserve">eminent domain- </w:t>
      </w:r>
      <w:r>
        <w:rPr>
          <w:rFonts w:ascii="Garamond" w:hAnsi="Garamond"/>
          <w:b/>
          <w:bCs/>
        </w:rPr>
        <w:t>________________________________________________________________________________________</w:t>
      </w:r>
    </w:p>
    <w:p w14:paraId="09F9C52D" w14:textId="5354AB3C" w:rsidR="006F7C37" w:rsidRDefault="006F7C37">
      <w:pPr>
        <w:rPr>
          <w:rFonts w:ascii="Garamond" w:hAnsi="Garamond"/>
          <w:b/>
          <w:bCs/>
        </w:rPr>
      </w:pPr>
      <w:r>
        <w:rPr>
          <w:rFonts w:ascii="Garamond" w:hAnsi="Garamond"/>
          <w:b/>
          <w:bCs/>
        </w:rPr>
        <w:t>_______________________________________________________________________________________________________</w:t>
      </w:r>
    </w:p>
    <w:p w14:paraId="094C3499" w14:textId="3ACD3AC5" w:rsidR="00FF0704" w:rsidRDefault="00FF0704" w:rsidP="00FF0704">
      <w:pPr>
        <w:rPr>
          <w:rFonts w:ascii="Garamond" w:hAnsi="Garamond"/>
          <w:b/>
          <w:bCs/>
        </w:rPr>
      </w:pPr>
      <w:r w:rsidRPr="006F7C37">
        <w:rPr>
          <w:rFonts w:ascii="Garamond" w:hAnsi="Garamond"/>
          <w:b/>
          <w:bCs/>
        </w:rPr>
        <w:t xml:space="preserve">FIFTH AMENDMENT RIGHTS – </w:t>
      </w:r>
      <w:r w:rsidRPr="006F7C37">
        <w:rPr>
          <w:rFonts w:ascii="Garamond" w:hAnsi="Garamond"/>
          <w:b/>
          <w:bCs/>
          <w:i/>
          <w:iCs/>
        </w:rPr>
        <w:t>DUE PROCESS RIGHTS</w:t>
      </w:r>
      <w:r w:rsidRPr="006F7C37">
        <w:rPr>
          <w:noProof/>
        </w:rPr>
        <w:t xml:space="preserve"> </w:t>
      </w:r>
    </w:p>
    <w:p w14:paraId="2A129B60" w14:textId="0721F8A7" w:rsidR="00FF0704" w:rsidRPr="00FF0704" w:rsidRDefault="00FF0704" w:rsidP="00FF0704">
      <w:pPr>
        <w:ind w:left="720"/>
        <w:contextualSpacing/>
        <w:rPr>
          <w:rFonts w:ascii="Garamond" w:hAnsi="Garamond"/>
        </w:rPr>
      </w:pPr>
      <w:r w:rsidRPr="00FF0704">
        <w:rPr>
          <w:rFonts w:ascii="Garamond" w:hAnsi="Garamond"/>
        </w:rPr>
        <w:t>When govt. denies life, liberty or property, it must use f</w:t>
      </w:r>
      <w:r>
        <w:rPr>
          <w:rFonts w:ascii="Garamond" w:hAnsi="Garamond"/>
        </w:rPr>
        <w:t>______</w:t>
      </w:r>
      <w:r w:rsidRPr="00FF0704">
        <w:rPr>
          <w:rFonts w:ascii="Garamond" w:hAnsi="Garamond"/>
        </w:rPr>
        <w:t xml:space="preserve"> procedures:</w:t>
      </w:r>
    </w:p>
    <w:p w14:paraId="26DF869F" w14:textId="6333BA20" w:rsidR="00FF0704" w:rsidRPr="00FF0704" w:rsidRDefault="00FF0704" w:rsidP="00FF0704">
      <w:pPr>
        <w:numPr>
          <w:ilvl w:val="1"/>
          <w:numId w:val="15"/>
        </w:numPr>
        <w:contextualSpacing/>
        <w:rPr>
          <w:rFonts w:ascii="Garamond" w:hAnsi="Garamond"/>
        </w:rPr>
      </w:pPr>
      <w:r w:rsidRPr="00FF0704">
        <w:rPr>
          <w:rFonts w:ascii="Garamond" w:hAnsi="Garamond"/>
        </w:rPr>
        <w:t>Observe Bill of R</w:t>
      </w:r>
      <w:r>
        <w:rPr>
          <w:rFonts w:ascii="Garamond" w:hAnsi="Garamond"/>
        </w:rPr>
        <w:t>_________</w:t>
      </w:r>
    </w:p>
    <w:p w14:paraId="683C45F2" w14:textId="621DB77A" w:rsidR="00FF0704" w:rsidRPr="00FF0704" w:rsidRDefault="00FF0704" w:rsidP="00FF0704">
      <w:pPr>
        <w:numPr>
          <w:ilvl w:val="1"/>
          <w:numId w:val="15"/>
        </w:numPr>
        <w:contextualSpacing/>
        <w:rPr>
          <w:rFonts w:ascii="Garamond" w:hAnsi="Garamond"/>
        </w:rPr>
      </w:pPr>
      <w:r w:rsidRPr="00FF0704">
        <w:rPr>
          <w:rFonts w:ascii="Garamond" w:hAnsi="Garamond"/>
        </w:rPr>
        <w:t>Provide reasonable n</w:t>
      </w:r>
      <w:r>
        <w:rPr>
          <w:rFonts w:ascii="Garamond" w:hAnsi="Garamond"/>
        </w:rPr>
        <w:t>__________</w:t>
      </w:r>
    </w:p>
    <w:p w14:paraId="6B5439FD" w14:textId="3C57A69F" w:rsidR="00FF0704" w:rsidRPr="00FF0704" w:rsidRDefault="00FF0704" w:rsidP="00FF0704">
      <w:pPr>
        <w:numPr>
          <w:ilvl w:val="1"/>
          <w:numId w:val="15"/>
        </w:numPr>
        <w:contextualSpacing/>
        <w:rPr>
          <w:rFonts w:ascii="Garamond" w:hAnsi="Garamond"/>
        </w:rPr>
      </w:pPr>
      <w:r w:rsidRPr="00FF0704">
        <w:rPr>
          <w:rFonts w:ascii="Garamond" w:hAnsi="Garamond"/>
        </w:rPr>
        <w:t>Provide chance to be h</w:t>
      </w:r>
      <w:r>
        <w:rPr>
          <w:rFonts w:ascii="Garamond" w:hAnsi="Garamond"/>
        </w:rPr>
        <w:t>________</w:t>
      </w:r>
    </w:p>
    <w:p w14:paraId="1941A064" w14:textId="06A19F08" w:rsidR="00FF0704" w:rsidRPr="00FF0704" w:rsidRDefault="00FF0704" w:rsidP="00FF0704">
      <w:pPr>
        <w:ind w:left="720"/>
        <w:contextualSpacing/>
        <w:rPr>
          <w:rFonts w:ascii="Garamond" w:hAnsi="Garamond"/>
        </w:rPr>
      </w:pPr>
      <w:r w:rsidRPr="00FF0704">
        <w:rPr>
          <w:rFonts w:ascii="Garamond" w:hAnsi="Garamond"/>
        </w:rPr>
        <w:t>Procedural due process refers to the m</w:t>
      </w:r>
      <w:r>
        <w:rPr>
          <w:rFonts w:ascii="Garamond" w:hAnsi="Garamond"/>
        </w:rPr>
        <w:t>__________</w:t>
      </w:r>
      <w:r w:rsidRPr="00FF0704">
        <w:rPr>
          <w:rFonts w:ascii="Garamond" w:hAnsi="Garamond"/>
        </w:rPr>
        <w:t xml:space="preserve"> (process, the h</w:t>
      </w:r>
      <w:r>
        <w:rPr>
          <w:rFonts w:ascii="Garamond" w:hAnsi="Garamond"/>
        </w:rPr>
        <w:t>_______</w:t>
      </w:r>
      <w:r w:rsidRPr="00FF0704">
        <w:rPr>
          <w:rFonts w:ascii="Garamond" w:hAnsi="Garamond"/>
        </w:rPr>
        <w:t xml:space="preserve"> by which a law is e</w:t>
      </w:r>
      <w:r>
        <w:rPr>
          <w:rFonts w:ascii="Garamond" w:hAnsi="Garamond"/>
        </w:rPr>
        <w:t>______________</w:t>
      </w:r>
      <w:r w:rsidRPr="00FF0704">
        <w:rPr>
          <w:rFonts w:ascii="Garamond" w:hAnsi="Garamond"/>
        </w:rPr>
        <w:t>; pertains not to the law itself, but to the w</w:t>
      </w:r>
      <w:r>
        <w:rPr>
          <w:rFonts w:ascii="Garamond" w:hAnsi="Garamond"/>
        </w:rPr>
        <w:t>________</w:t>
      </w:r>
      <w:r w:rsidRPr="00FF0704">
        <w:rPr>
          <w:rFonts w:ascii="Garamond" w:hAnsi="Garamond"/>
        </w:rPr>
        <w:t xml:space="preserve"> in which the law is a</w:t>
      </w:r>
      <w:r>
        <w:rPr>
          <w:rFonts w:ascii="Garamond" w:hAnsi="Garamond"/>
        </w:rPr>
        <w:t>___________.</w:t>
      </w:r>
    </w:p>
    <w:p w14:paraId="05B2CB03" w14:textId="38DA203E" w:rsidR="00FF0704" w:rsidRPr="00FF0704" w:rsidRDefault="00FF0704" w:rsidP="00FF0704">
      <w:pPr>
        <w:numPr>
          <w:ilvl w:val="1"/>
          <w:numId w:val="15"/>
        </w:numPr>
        <w:contextualSpacing/>
        <w:rPr>
          <w:rFonts w:ascii="Garamond" w:hAnsi="Garamond"/>
        </w:rPr>
      </w:pPr>
      <w:r w:rsidRPr="00FF0704">
        <w:rPr>
          <w:rFonts w:ascii="Garamond" w:hAnsi="Garamond"/>
        </w:rPr>
        <w:t>Examples of violations of procedural due process:</w:t>
      </w:r>
    </w:p>
    <w:p w14:paraId="3722EBC9" w14:textId="24A331C2" w:rsidR="00FF0704" w:rsidRPr="00FF0704" w:rsidRDefault="00FF0704" w:rsidP="00FF0704">
      <w:pPr>
        <w:numPr>
          <w:ilvl w:val="2"/>
          <w:numId w:val="15"/>
        </w:numPr>
        <w:contextualSpacing/>
        <w:rPr>
          <w:rFonts w:ascii="Garamond" w:hAnsi="Garamond"/>
        </w:rPr>
      </w:pPr>
      <w:r w:rsidRPr="00FF0704">
        <w:rPr>
          <w:rFonts w:ascii="Garamond" w:hAnsi="Garamond"/>
        </w:rPr>
        <w:t>Illegal Searches.</w:t>
      </w:r>
    </w:p>
    <w:p w14:paraId="51BC529D" w14:textId="5A78003F" w:rsidR="00FF0704" w:rsidRPr="00FF0704" w:rsidRDefault="00FF0704" w:rsidP="00FF0704">
      <w:pPr>
        <w:numPr>
          <w:ilvl w:val="2"/>
          <w:numId w:val="15"/>
        </w:numPr>
        <w:contextualSpacing/>
        <w:rPr>
          <w:rFonts w:ascii="Garamond" w:hAnsi="Garamond"/>
        </w:rPr>
      </w:pPr>
      <w:r w:rsidRPr="00FF0704">
        <w:rPr>
          <w:rFonts w:ascii="Garamond" w:hAnsi="Garamond"/>
        </w:rPr>
        <w:t>Unfair Court Procedures.</w:t>
      </w:r>
    </w:p>
    <w:p w14:paraId="40BA2DA6" w14:textId="4D33455B" w:rsidR="00FF0704" w:rsidRPr="00FF0704" w:rsidRDefault="00FF0704" w:rsidP="00FF0704">
      <w:pPr>
        <w:numPr>
          <w:ilvl w:val="0"/>
          <w:numId w:val="15"/>
        </w:numPr>
        <w:contextualSpacing/>
        <w:rPr>
          <w:rFonts w:ascii="Garamond" w:hAnsi="Garamond"/>
        </w:rPr>
      </w:pPr>
      <w:r w:rsidRPr="00FF0704">
        <w:rPr>
          <w:rFonts w:ascii="Garamond" w:hAnsi="Garamond"/>
        </w:rPr>
        <w:t>Substantive due process p</w:t>
      </w:r>
      <w:r>
        <w:rPr>
          <w:rFonts w:ascii="Garamond" w:hAnsi="Garamond"/>
        </w:rPr>
        <w:t>________</w:t>
      </w:r>
      <w:r w:rsidRPr="00FF0704">
        <w:rPr>
          <w:rFonts w:ascii="Garamond" w:hAnsi="Garamond"/>
        </w:rPr>
        <w:t xml:space="preserve"> l</w:t>
      </w:r>
      <w:r>
        <w:rPr>
          <w:rFonts w:ascii="Garamond" w:hAnsi="Garamond"/>
        </w:rPr>
        <w:t>_________</w:t>
      </w:r>
      <w:r w:rsidRPr="00FF0704">
        <w:rPr>
          <w:rFonts w:ascii="Garamond" w:hAnsi="Garamond"/>
        </w:rPr>
        <w:t xml:space="preserve"> on what a government may do; pertains to the content (substance, the policies, the what) of the law</w:t>
      </w:r>
    </w:p>
    <w:p w14:paraId="41760043" w14:textId="77777777" w:rsidR="00FF0704" w:rsidRPr="00FF0704" w:rsidRDefault="00FF0704" w:rsidP="00FF0704">
      <w:pPr>
        <w:numPr>
          <w:ilvl w:val="1"/>
          <w:numId w:val="15"/>
        </w:numPr>
        <w:contextualSpacing/>
        <w:rPr>
          <w:rFonts w:ascii="Garamond" w:hAnsi="Garamond"/>
        </w:rPr>
      </w:pPr>
      <w:r w:rsidRPr="00FF0704">
        <w:rPr>
          <w:rFonts w:ascii="Garamond" w:hAnsi="Garamond"/>
        </w:rPr>
        <w:t>Examples of violations of substantive due process:</w:t>
      </w:r>
    </w:p>
    <w:p w14:paraId="66F4E4B4" w14:textId="295BC9C5" w:rsidR="00FF0704" w:rsidRPr="00FF0704" w:rsidRDefault="00FF0704" w:rsidP="00FF0704">
      <w:pPr>
        <w:numPr>
          <w:ilvl w:val="2"/>
          <w:numId w:val="15"/>
        </w:numPr>
        <w:contextualSpacing/>
        <w:rPr>
          <w:rFonts w:ascii="Garamond" w:hAnsi="Garamond"/>
        </w:rPr>
      </w:pPr>
      <w:r w:rsidRPr="00FF0704">
        <w:rPr>
          <w:rFonts w:ascii="Garamond" w:hAnsi="Garamond"/>
        </w:rPr>
        <w:t>Ban on all abortions within a state.</w:t>
      </w:r>
    </w:p>
    <w:p w14:paraId="5BF6A97A" w14:textId="1D197F4E" w:rsidR="00FF0704" w:rsidRPr="00FF0704" w:rsidRDefault="00FF0704" w:rsidP="00FF0704">
      <w:pPr>
        <w:numPr>
          <w:ilvl w:val="2"/>
          <w:numId w:val="15"/>
        </w:numPr>
        <w:contextualSpacing/>
        <w:rPr>
          <w:rFonts w:ascii="Garamond" w:hAnsi="Garamond"/>
        </w:rPr>
      </w:pPr>
      <w:r w:rsidRPr="00FF0704">
        <w:rPr>
          <w:rFonts w:ascii="Garamond" w:hAnsi="Garamond"/>
        </w:rPr>
        <w:t>County ordinance banning all firearms.</w:t>
      </w:r>
    </w:p>
    <w:p w14:paraId="20D0903A" w14:textId="3EC02451" w:rsidR="00FF0704" w:rsidRPr="00FF0704" w:rsidRDefault="00FF0704" w:rsidP="00FF0704">
      <w:pPr>
        <w:numPr>
          <w:ilvl w:val="0"/>
          <w:numId w:val="15"/>
        </w:numPr>
        <w:contextualSpacing/>
        <w:rPr>
          <w:rFonts w:ascii="Garamond" w:hAnsi="Garamond"/>
        </w:rPr>
      </w:pPr>
      <w:r w:rsidRPr="00FF0704">
        <w:rPr>
          <w:rFonts w:ascii="Garamond" w:hAnsi="Garamond"/>
        </w:rPr>
        <w:t>Example of distinction between procedural and substantive: a law prohibits possession of narcotics (s</w:t>
      </w:r>
      <w:r w:rsidR="00BC510B">
        <w:rPr>
          <w:rFonts w:ascii="Garamond" w:hAnsi="Garamond"/>
        </w:rPr>
        <w:t>___________</w:t>
      </w:r>
      <w:r w:rsidRPr="00FF0704">
        <w:rPr>
          <w:rFonts w:ascii="Garamond" w:hAnsi="Garamond"/>
        </w:rPr>
        <w:t>) and police must generally obtain a warrant before conducting a search for narcotics in one’s home (p</w:t>
      </w:r>
      <w:r w:rsidR="00BC510B">
        <w:rPr>
          <w:rFonts w:ascii="Garamond" w:hAnsi="Garamond"/>
        </w:rPr>
        <w:t>___________</w:t>
      </w:r>
      <w:r w:rsidRPr="00FF0704">
        <w:rPr>
          <w:rFonts w:ascii="Garamond" w:hAnsi="Garamond"/>
        </w:rPr>
        <w:t>).</w:t>
      </w:r>
    </w:p>
    <w:p w14:paraId="021783CF" w14:textId="2A2CCBCF" w:rsidR="00FF0704" w:rsidRDefault="00FF0704">
      <w:pPr>
        <w:rPr>
          <w:rFonts w:ascii="Garamond" w:hAnsi="Garamond"/>
          <w:b/>
          <w:bCs/>
        </w:rPr>
      </w:pPr>
    </w:p>
    <w:p w14:paraId="36515CD5" w14:textId="4B724A9C" w:rsidR="00FF0704" w:rsidRDefault="00FF0704">
      <w:pPr>
        <w:rPr>
          <w:rFonts w:ascii="Garamond" w:hAnsi="Garamond"/>
          <w:b/>
          <w:bCs/>
        </w:rPr>
      </w:pPr>
    </w:p>
    <w:p w14:paraId="76F18AB7" w14:textId="1996FFD0" w:rsidR="00FF0704" w:rsidRDefault="00FF0704">
      <w:pPr>
        <w:rPr>
          <w:rFonts w:ascii="Garamond" w:hAnsi="Garamond"/>
          <w:b/>
          <w:bCs/>
        </w:rPr>
      </w:pPr>
    </w:p>
    <w:p w14:paraId="2534C399" w14:textId="08B5F147" w:rsidR="00FF0704" w:rsidRDefault="00FF0704">
      <w:pPr>
        <w:rPr>
          <w:rFonts w:ascii="Garamond" w:hAnsi="Garamond"/>
          <w:b/>
          <w:bCs/>
        </w:rPr>
      </w:pPr>
    </w:p>
    <w:p w14:paraId="69503D5A" w14:textId="2935A969" w:rsidR="00FF0704" w:rsidRDefault="00F42F43">
      <w:pPr>
        <w:rPr>
          <w:rFonts w:ascii="Garamond" w:hAnsi="Garamond"/>
          <w:b/>
          <w:bCs/>
        </w:rPr>
      </w:pPr>
      <w:r>
        <w:rPr>
          <w:noProof/>
        </w:rPr>
        <w:lastRenderedPageBreak/>
        <w:drawing>
          <wp:anchor distT="0" distB="0" distL="114300" distR="114300" simplePos="0" relativeHeight="251670528" behindDoc="0" locked="0" layoutInCell="1" allowOverlap="1" wp14:anchorId="44E21A18" wp14:editId="247BC7E1">
            <wp:simplePos x="0" y="0"/>
            <wp:positionH relativeFrom="column">
              <wp:posOffset>1451114</wp:posOffset>
            </wp:positionH>
            <wp:positionV relativeFrom="paragraph">
              <wp:posOffset>246491</wp:posOffset>
            </wp:positionV>
            <wp:extent cx="2997642" cy="2654844"/>
            <wp:effectExtent l="0" t="0" r="0" b="0"/>
            <wp:wrapNone/>
            <wp:docPr id="10" name="Picture 30" descr="MAG01se2001a5203.jpg                                           00000179PenyackJ HD                    B33A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0" descr="MAG01se2001a5203.jpg                                           00000179PenyackJ HD                    B33A40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1702" cy="2658440"/>
                    </a:xfrm>
                    <a:prstGeom prst="rect">
                      <a:avLst/>
                    </a:prstGeom>
                    <a:noFill/>
                  </pic:spPr>
                </pic:pic>
              </a:graphicData>
            </a:graphic>
            <wp14:sizeRelH relativeFrom="margin">
              <wp14:pctWidth>0</wp14:pctWidth>
            </wp14:sizeRelH>
            <wp14:sizeRelV relativeFrom="margin">
              <wp14:pctHeight>0</wp14:pctHeight>
            </wp14:sizeRelV>
          </wp:anchor>
        </w:drawing>
      </w:r>
      <w:r w:rsidR="00BC510B" w:rsidRPr="00BC510B">
        <w:rPr>
          <w:rFonts w:ascii="Garamond" w:hAnsi="Garamond"/>
          <w:b/>
          <w:bCs/>
          <w:noProof/>
        </w:rPr>
        <mc:AlternateContent>
          <mc:Choice Requires="wps">
            <w:drawing>
              <wp:anchor distT="0" distB="0" distL="114300" distR="114300" simplePos="0" relativeHeight="251669504" behindDoc="0" locked="0" layoutInCell="1" allowOverlap="1" wp14:anchorId="69355E99" wp14:editId="6F551715">
                <wp:simplePos x="0" y="0"/>
                <wp:positionH relativeFrom="column">
                  <wp:posOffset>6036</wp:posOffset>
                </wp:positionH>
                <wp:positionV relativeFrom="paragraph">
                  <wp:posOffset>-69</wp:posOffset>
                </wp:positionV>
                <wp:extent cx="1121121" cy="1378761"/>
                <wp:effectExtent l="0" t="0" r="3175" b="0"/>
                <wp:wrapThrough wrapText="bothSides">
                  <wp:wrapPolygon edited="0">
                    <wp:start x="0" y="0"/>
                    <wp:lineTo x="0" y="21192"/>
                    <wp:lineTo x="21294" y="21192"/>
                    <wp:lineTo x="21294" y="0"/>
                    <wp:lineTo x="0" y="0"/>
                  </wp:wrapPolygon>
                </wp:wrapThrough>
                <wp:docPr id="8" name="object 6"/>
                <wp:cNvGraphicFramePr/>
                <a:graphic xmlns:a="http://schemas.openxmlformats.org/drawingml/2006/main">
                  <a:graphicData uri="http://schemas.microsoft.com/office/word/2010/wordprocessingShape">
                    <wps:wsp>
                      <wps:cNvSpPr/>
                      <wps:spPr>
                        <a:xfrm>
                          <a:off x="0" y="0"/>
                          <a:ext cx="1121121" cy="1378761"/>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814C097" id="object 6" o:spid="_x0000_s1026" style="position:absolute;margin-left:.5pt;margin-top:0;width:88.3pt;height:10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" stroked="f">
                <v:fill r:id="rId15" o:title="" recolor="t" rotate="t" type="frame"/>
                <v:textbox inset="0,0,0,0"/>
                <w10:wrap type="through"/>
              </v:rect>
            </w:pict>
          </mc:Fallback>
        </mc:AlternateContent>
      </w:r>
      <w:r w:rsidR="00BC510B">
        <w:rPr>
          <w:rFonts w:ascii="Garamond" w:hAnsi="Garamond"/>
          <w:b/>
          <w:bCs/>
          <w:i/>
          <w:iCs/>
        </w:rPr>
        <w:t>…</w:t>
      </w:r>
      <w:r w:rsidR="00BC510B" w:rsidRPr="00BC510B">
        <w:rPr>
          <w:rFonts w:ascii="Garamond" w:hAnsi="Garamond"/>
          <w:b/>
          <w:bCs/>
          <w:i/>
          <w:iCs/>
        </w:rPr>
        <w:t>nor shall be compelled in any criminal case to be a witness against himself…</w:t>
      </w:r>
    </w:p>
    <w:p w14:paraId="4DBBAE37" w14:textId="09272E6B" w:rsidR="00FF0704" w:rsidRDefault="00FF0704">
      <w:pPr>
        <w:rPr>
          <w:rFonts w:ascii="Garamond" w:hAnsi="Garamond"/>
          <w:b/>
          <w:bCs/>
        </w:rPr>
      </w:pPr>
    </w:p>
    <w:p w14:paraId="7E0E3794" w14:textId="03A69884" w:rsidR="00FF0704" w:rsidRDefault="00FF0704">
      <w:pPr>
        <w:rPr>
          <w:rFonts w:ascii="Garamond" w:hAnsi="Garamond"/>
          <w:b/>
          <w:bCs/>
        </w:rPr>
      </w:pPr>
    </w:p>
    <w:p w14:paraId="2DBF629F" w14:textId="2CD9DE5E" w:rsidR="00FF0704" w:rsidRDefault="00FF0704">
      <w:pPr>
        <w:rPr>
          <w:rFonts w:ascii="Garamond" w:hAnsi="Garamond"/>
          <w:b/>
          <w:bCs/>
        </w:rPr>
      </w:pPr>
    </w:p>
    <w:p w14:paraId="3C3EB914" w14:textId="0AB0DDEF" w:rsidR="00FF0704" w:rsidRDefault="00FF0704">
      <w:pPr>
        <w:rPr>
          <w:rFonts w:ascii="Garamond" w:hAnsi="Garamond"/>
          <w:b/>
          <w:bCs/>
        </w:rPr>
      </w:pPr>
    </w:p>
    <w:p w14:paraId="3E3ED159" w14:textId="2441537E" w:rsidR="00F42F43" w:rsidRDefault="00F42F43">
      <w:pPr>
        <w:rPr>
          <w:rFonts w:ascii="Garamond" w:hAnsi="Garamond"/>
          <w:b/>
          <w:bCs/>
        </w:rPr>
      </w:pPr>
    </w:p>
    <w:p w14:paraId="792CC53D" w14:textId="4597A567" w:rsidR="00F42F43" w:rsidRDefault="00F42F43">
      <w:pPr>
        <w:rPr>
          <w:rFonts w:ascii="Garamond" w:hAnsi="Garamond"/>
          <w:b/>
          <w:bCs/>
        </w:rPr>
      </w:pPr>
    </w:p>
    <w:p w14:paraId="65B13E27" w14:textId="5BAA40EC" w:rsidR="00F42F43" w:rsidRDefault="00F42F43">
      <w:pPr>
        <w:rPr>
          <w:rFonts w:ascii="Garamond" w:hAnsi="Garamond"/>
          <w:b/>
          <w:bCs/>
        </w:rPr>
      </w:pPr>
    </w:p>
    <w:p w14:paraId="2D898703" w14:textId="100D3970" w:rsidR="00F42F43" w:rsidRDefault="00F42F43">
      <w:pPr>
        <w:rPr>
          <w:rFonts w:ascii="Garamond" w:hAnsi="Garamond"/>
          <w:b/>
          <w:bCs/>
        </w:rPr>
      </w:pPr>
    </w:p>
    <w:p w14:paraId="66612BC4" w14:textId="38D8F33E" w:rsidR="00F42F43" w:rsidRDefault="00F42F43">
      <w:pPr>
        <w:rPr>
          <w:rFonts w:ascii="Garamond" w:hAnsi="Garamond"/>
          <w:b/>
          <w:bCs/>
        </w:rPr>
      </w:pPr>
    </w:p>
    <w:p w14:paraId="75F860B8" w14:textId="615D0AD5" w:rsidR="00F42F43" w:rsidRDefault="00F42F43">
      <w:pPr>
        <w:rPr>
          <w:rFonts w:ascii="Garamond" w:hAnsi="Garamond"/>
          <w:b/>
          <w:bCs/>
        </w:rPr>
      </w:pPr>
    </w:p>
    <w:p w14:paraId="20FD4BB0" w14:textId="590D4147" w:rsidR="00F42F43" w:rsidRDefault="00F42F43">
      <w:pPr>
        <w:rPr>
          <w:rFonts w:ascii="Garamond" w:hAnsi="Garamond"/>
          <w:b/>
          <w:bCs/>
        </w:rPr>
      </w:pPr>
      <w:r w:rsidRPr="00F42F43">
        <w:rPr>
          <w:rFonts w:ascii="Garamond" w:hAnsi="Garamond"/>
          <w:b/>
          <w:bCs/>
        </w:rPr>
        <w:t>FIFTH AMENDMENT RIGHTS AND THE MIRANDA WARNING</w:t>
      </w:r>
    </w:p>
    <w:p w14:paraId="3DD14653" w14:textId="16345124" w:rsidR="00F42F43" w:rsidRPr="00F42F43" w:rsidRDefault="00F42F43" w:rsidP="00F42F43">
      <w:pPr>
        <w:numPr>
          <w:ilvl w:val="0"/>
          <w:numId w:val="16"/>
        </w:numPr>
        <w:contextualSpacing/>
        <w:rPr>
          <w:rFonts w:ascii="Garamond" w:hAnsi="Garamond"/>
        </w:rPr>
      </w:pPr>
      <w:r w:rsidRPr="00F42F43">
        <w:rPr>
          <w:rFonts w:ascii="Garamond" w:hAnsi="Garamond"/>
          <w:i/>
          <w:iCs/>
        </w:rPr>
        <w:t xml:space="preserve">Miranda v. Arizona </w:t>
      </w:r>
      <w:r w:rsidRPr="00F42F43">
        <w:rPr>
          <w:rFonts w:ascii="Garamond" w:hAnsi="Garamond"/>
        </w:rPr>
        <w:t>(1966) - Supreme Court announced that no conviction could stand if evidence introduced at the trial had been obtained by the police during "custodial interrogation" unless suspects have been:</w:t>
      </w:r>
    </w:p>
    <w:p w14:paraId="2083B718" w14:textId="1F019A9F" w:rsidR="00F42F43" w:rsidRPr="00F42F43" w:rsidRDefault="00F42F43" w:rsidP="00F42F43">
      <w:pPr>
        <w:numPr>
          <w:ilvl w:val="1"/>
          <w:numId w:val="16"/>
        </w:numPr>
        <w:contextualSpacing/>
        <w:rPr>
          <w:rFonts w:ascii="Garamond" w:hAnsi="Garamond"/>
        </w:rPr>
      </w:pPr>
      <w:r w:rsidRPr="00F42F43">
        <w:rPr>
          <w:rFonts w:ascii="Garamond" w:hAnsi="Garamond"/>
        </w:rPr>
        <w:t>Notified that they are free to r</w:t>
      </w:r>
      <w:r>
        <w:rPr>
          <w:rFonts w:ascii="Garamond" w:hAnsi="Garamond"/>
        </w:rPr>
        <w:t>__________</w:t>
      </w:r>
      <w:r w:rsidRPr="00F42F43">
        <w:rPr>
          <w:rFonts w:ascii="Garamond" w:hAnsi="Garamond"/>
        </w:rPr>
        <w:t xml:space="preserve"> s</w:t>
      </w:r>
      <w:r>
        <w:rPr>
          <w:rFonts w:ascii="Garamond" w:hAnsi="Garamond"/>
        </w:rPr>
        <w:t>_________</w:t>
      </w:r>
    </w:p>
    <w:p w14:paraId="7813DE7E" w14:textId="4F42EA27" w:rsidR="00F42F43" w:rsidRPr="00F42F43" w:rsidRDefault="00F42F43" w:rsidP="00F42F43">
      <w:pPr>
        <w:numPr>
          <w:ilvl w:val="1"/>
          <w:numId w:val="16"/>
        </w:numPr>
        <w:contextualSpacing/>
        <w:rPr>
          <w:rFonts w:ascii="Garamond" w:hAnsi="Garamond"/>
        </w:rPr>
      </w:pPr>
      <w:r w:rsidRPr="00F42F43">
        <w:rPr>
          <w:rFonts w:ascii="Garamond" w:hAnsi="Garamond"/>
        </w:rPr>
        <w:t xml:space="preserve">Warned that what they say may be used </w:t>
      </w:r>
      <w:proofErr w:type="spellStart"/>
      <w:r w:rsidRPr="00F42F43">
        <w:rPr>
          <w:rFonts w:ascii="Garamond" w:hAnsi="Garamond"/>
        </w:rPr>
        <w:t>a</w:t>
      </w:r>
      <w:proofErr w:type="spellEnd"/>
      <w:r>
        <w:rPr>
          <w:rFonts w:ascii="Garamond" w:hAnsi="Garamond"/>
        </w:rPr>
        <w:t>__________</w:t>
      </w:r>
      <w:r w:rsidRPr="00F42F43">
        <w:rPr>
          <w:rFonts w:ascii="Garamond" w:hAnsi="Garamond"/>
        </w:rPr>
        <w:t xml:space="preserve"> them in court</w:t>
      </w:r>
    </w:p>
    <w:p w14:paraId="2D4B929E" w14:textId="0CC402F4" w:rsidR="00F42F43" w:rsidRPr="00F42F43" w:rsidRDefault="00F42F43" w:rsidP="00F42F43">
      <w:pPr>
        <w:numPr>
          <w:ilvl w:val="1"/>
          <w:numId w:val="16"/>
        </w:numPr>
        <w:contextualSpacing/>
        <w:rPr>
          <w:rFonts w:ascii="Garamond" w:hAnsi="Garamond"/>
        </w:rPr>
      </w:pPr>
      <w:r w:rsidRPr="00F42F43">
        <w:rPr>
          <w:rFonts w:ascii="Garamond" w:hAnsi="Garamond"/>
        </w:rPr>
        <w:t>Told that they have a right to have a</w:t>
      </w:r>
      <w:r>
        <w:rPr>
          <w:rFonts w:ascii="Garamond" w:hAnsi="Garamond"/>
        </w:rPr>
        <w:t>__________</w:t>
      </w:r>
      <w:r w:rsidRPr="00F42F43">
        <w:rPr>
          <w:rFonts w:ascii="Garamond" w:hAnsi="Garamond"/>
        </w:rPr>
        <w:t xml:space="preserve"> present during questioning</w:t>
      </w:r>
    </w:p>
    <w:p w14:paraId="47448134" w14:textId="77777777" w:rsidR="00F42F43" w:rsidRPr="00F42F43" w:rsidRDefault="00F42F43" w:rsidP="00F42F43">
      <w:pPr>
        <w:numPr>
          <w:ilvl w:val="1"/>
          <w:numId w:val="16"/>
        </w:numPr>
        <w:contextualSpacing/>
        <w:rPr>
          <w:rFonts w:ascii="Garamond" w:hAnsi="Garamond"/>
        </w:rPr>
      </w:pPr>
      <w:r w:rsidRPr="00F42F43">
        <w:rPr>
          <w:rFonts w:ascii="Garamond" w:hAnsi="Garamond"/>
        </w:rPr>
        <w:t>Informed that if they cannot afford to hire their own lawyer, attorneys will be provided for them</w:t>
      </w:r>
    </w:p>
    <w:p w14:paraId="2A1D7E82" w14:textId="5891258D" w:rsidR="00F42F43" w:rsidRDefault="00F42F43" w:rsidP="00F42F43">
      <w:pPr>
        <w:numPr>
          <w:ilvl w:val="1"/>
          <w:numId w:val="16"/>
        </w:numPr>
        <w:contextualSpacing/>
        <w:rPr>
          <w:rFonts w:ascii="Garamond" w:hAnsi="Garamond"/>
        </w:rPr>
      </w:pPr>
      <w:r w:rsidRPr="00F42F43">
        <w:rPr>
          <w:rFonts w:ascii="Garamond" w:hAnsi="Garamond"/>
        </w:rPr>
        <w:t>Permitted to t</w:t>
      </w:r>
      <w:r>
        <w:rPr>
          <w:rFonts w:ascii="Garamond" w:hAnsi="Garamond"/>
        </w:rPr>
        <w:t>____________</w:t>
      </w:r>
      <w:r w:rsidRPr="00F42F43">
        <w:rPr>
          <w:rFonts w:ascii="Garamond" w:hAnsi="Garamond"/>
        </w:rPr>
        <w:t xml:space="preserve"> any stage of the police interrogation</w:t>
      </w:r>
    </w:p>
    <w:p w14:paraId="33F02F88" w14:textId="77777777" w:rsidR="00F42F43" w:rsidRPr="00F42F43" w:rsidRDefault="00F42F43" w:rsidP="00F42F43">
      <w:pPr>
        <w:contextualSpacing/>
        <w:rPr>
          <w:rFonts w:ascii="Garamond" w:hAnsi="Garamond"/>
        </w:rPr>
      </w:pPr>
    </w:p>
    <w:p w14:paraId="29E91996" w14:textId="361BEDC9" w:rsidR="00860A70" w:rsidRDefault="00860A70">
      <w:pPr>
        <w:rPr>
          <w:rFonts w:ascii="Garamond" w:hAnsi="Garamond"/>
          <w:b/>
          <w:bCs/>
        </w:rPr>
      </w:pPr>
      <w:r w:rsidRPr="00860A70">
        <w:rPr>
          <w:rFonts w:ascii="Garamond" w:hAnsi="Garamond"/>
          <w:b/>
          <w:bCs/>
        </w:rPr>
        <w:t>6</w:t>
      </w:r>
      <w:r w:rsidRPr="00860A70">
        <w:rPr>
          <w:rFonts w:ascii="Garamond" w:hAnsi="Garamond"/>
          <w:b/>
          <w:bCs/>
          <w:vertAlign w:val="superscript"/>
        </w:rPr>
        <w:t>th</w:t>
      </w:r>
      <w:r w:rsidRPr="00860A70">
        <w:rPr>
          <w:rFonts w:ascii="Garamond" w:hAnsi="Garamond"/>
          <w:b/>
          <w:bCs/>
        </w:rPr>
        <w:t xml:space="preserve"> Amendment</w:t>
      </w:r>
    </w:p>
    <w:p w14:paraId="0087DFC2" w14:textId="3F2005EE" w:rsidR="00860A70" w:rsidRPr="00860A70" w:rsidRDefault="00860A70" w:rsidP="00860A70">
      <w:pPr>
        <w:rPr>
          <w:rFonts w:ascii="Garamond" w:hAnsi="Garamond"/>
        </w:rPr>
      </w:pPr>
      <w:r w:rsidRPr="00860A70">
        <w:rPr>
          <w:rFonts w:ascii="Garamond" w:hAnsi="Garamond"/>
        </w:rPr>
        <w:t>In all criminal prosecutions, the accused shall enjoy the right to a s</w:t>
      </w:r>
      <w:r>
        <w:rPr>
          <w:rFonts w:ascii="Garamond" w:hAnsi="Garamond"/>
        </w:rPr>
        <w:t>______</w:t>
      </w:r>
      <w:r w:rsidRPr="00860A70">
        <w:rPr>
          <w:rFonts w:ascii="Garamond" w:hAnsi="Garamond"/>
        </w:rPr>
        <w:t xml:space="preserve"> and p</w:t>
      </w:r>
      <w:r>
        <w:rPr>
          <w:rFonts w:ascii="Garamond" w:hAnsi="Garamond"/>
        </w:rPr>
        <w:t>______</w:t>
      </w:r>
      <w:r w:rsidRPr="00860A70">
        <w:rPr>
          <w:rFonts w:ascii="Garamond" w:hAnsi="Garamond"/>
        </w:rPr>
        <w:t xml:space="preserve"> trial, by an </w:t>
      </w:r>
      <w:proofErr w:type="spellStart"/>
      <w:r w:rsidRPr="00860A70">
        <w:rPr>
          <w:rFonts w:ascii="Garamond" w:hAnsi="Garamond"/>
        </w:rPr>
        <w:t>i</w:t>
      </w:r>
      <w:proofErr w:type="spellEnd"/>
      <w:r>
        <w:rPr>
          <w:rFonts w:ascii="Garamond" w:hAnsi="Garamond"/>
        </w:rPr>
        <w:t>________</w:t>
      </w:r>
      <w:r w:rsidRPr="00860A70">
        <w:rPr>
          <w:rFonts w:ascii="Garamond" w:hAnsi="Garamond"/>
        </w:rPr>
        <w:t xml:space="preserve"> jury of the S</w:t>
      </w:r>
      <w:r>
        <w:rPr>
          <w:rFonts w:ascii="Garamond" w:hAnsi="Garamond"/>
        </w:rPr>
        <w:t>______</w:t>
      </w:r>
      <w:r w:rsidRPr="00860A70">
        <w:rPr>
          <w:rFonts w:ascii="Garamond" w:hAnsi="Garamond"/>
        </w:rPr>
        <w:t xml:space="preserve"> and d</w:t>
      </w:r>
      <w:r>
        <w:rPr>
          <w:rFonts w:ascii="Garamond" w:hAnsi="Garamond"/>
        </w:rPr>
        <w:t>__________</w:t>
      </w:r>
      <w:r w:rsidRPr="00860A70">
        <w:rPr>
          <w:rFonts w:ascii="Garamond" w:hAnsi="Garamond"/>
        </w:rPr>
        <w:t xml:space="preserve"> wherein the crime shall have been committed, which district shall have been previously ascertained by law, and to be </w:t>
      </w:r>
      <w:proofErr w:type="spellStart"/>
      <w:r w:rsidRPr="00860A70">
        <w:rPr>
          <w:rFonts w:ascii="Garamond" w:hAnsi="Garamond"/>
        </w:rPr>
        <w:t>i</w:t>
      </w:r>
      <w:proofErr w:type="spellEnd"/>
      <w:r>
        <w:rPr>
          <w:rFonts w:ascii="Garamond" w:hAnsi="Garamond"/>
        </w:rPr>
        <w:t xml:space="preserve">___________ </w:t>
      </w:r>
      <w:r w:rsidRPr="00860A70">
        <w:rPr>
          <w:rFonts w:ascii="Garamond" w:hAnsi="Garamond"/>
        </w:rPr>
        <w:t>of the nature and cause of the a</w:t>
      </w:r>
      <w:r>
        <w:rPr>
          <w:rFonts w:ascii="Garamond" w:hAnsi="Garamond"/>
        </w:rPr>
        <w:t>___________</w:t>
      </w:r>
      <w:r w:rsidRPr="00860A70">
        <w:rPr>
          <w:rFonts w:ascii="Garamond" w:hAnsi="Garamond"/>
        </w:rPr>
        <w:t>; to be confronted with the w</w:t>
      </w:r>
      <w:r>
        <w:rPr>
          <w:rFonts w:ascii="Garamond" w:hAnsi="Garamond"/>
        </w:rPr>
        <w:t>___________</w:t>
      </w:r>
      <w:r w:rsidRPr="00860A70">
        <w:rPr>
          <w:rFonts w:ascii="Garamond" w:hAnsi="Garamond"/>
        </w:rPr>
        <w:t xml:space="preserve"> against him; to have c</w:t>
      </w:r>
      <w:r>
        <w:rPr>
          <w:rFonts w:ascii="Garamond" w:hAnsi="Garamond"/>
        </w:rPr>
        <w:t>_____________</w:t>
      </w:r>
      <w:r w:rsidRPr="00860A70">
        <w:rPr>
          <w:rFonts w:ascii="Garamond" w:hAnsi="Garamond"/>
        </w:rPr>
        <w:t xml:space="preserve"> process for obtaining witnesses in his f</w:t>
      </w:r>
      <w:r>
        <w:rPr>
          <w:rFonts w:ascii="Garamond" w:hAnsi="Garamond"/>
        </w:rPr>
        <w:t>_______</w:t>
      </w:r>
      <w:r w:rsidRPr="00860A70">
        <w:rPr>
          <w:rFonts w:ascii="Garamond" w:hAnsi="Garamond"/>
        </w:rPr>
        <w:t>, and to have the Assistance of C</w:t>
      </w:r>
      <w:r>
        <w:rPr>
          <w:rFonts w:ascii="Garamond" w:hAnsi="Garamond"/>
        </w:rPr>
        <w:t>________</w:t>
      </w:r>
      <w:r w:rsidRPr="00860A70">
        <w:rPr>
          <w:rFonts w:ascii="Garamond" w:hAnsi="Garamond"/>
        </w:rPr>
        <w:t xml:space="preserve"> for his defense.</w:t>
      </w:r>
    </w:p>
    <w:p w14:paraId="592BC4B6" w14:textId="24A779C2" w:rsidR="00860A70" w:rsidRDefault="00860A70">
      <w:pPr>
        <w:rPr>
          <w:rFonts w:ascii="Garamond" w:hAnsi="Garamond"/>
          <w:b/>
          <w:bCs/>
        </w:rPr>
      </w:pPr>
      <w:r w:rsidRPr="00860A70">
        <w:rPr>
          <w:rFonts w:ascii="Garamond" w:hAnsi="Garamond"/>
          <w:b/>
          <w:bCs/>
        </w:rPr>
        <w:t>SIXTH AMENDMENT RIGHTS – “FAIR TRIAL”</w:t>
      </w:r>
    </w:p>
    <w:p w14:paraId="1B37FCB2" w14:textId="435112CC" w:rsidR="00860A70" w:rsidRPr="00860A70" w:rsidRDefault="00860A70" w:rsidP="00860A70">
      <w:pPr>
        <w:numPr>
          <w:ilvl w:val="0"/>
          <w:numId w:val="19"/>
        </w:numPr>
        <w:contextualSpacing/>
        <w:rPr>
          <w:rFonts w:ascii="Garamond" w:hAnsi="Garamond"/>
        </w:rPr>
      </w:pPr>
      <w:r w:rsidRPr="00860A70">
        <w:rPr>
          <w:rFonts w:ascii="Garamond" w:hAnsi="Garamond"/>
        </w:rPr>
        <w:t>Right to an a</w:t>
      </w:r>
      <w:r>
        <w:rPr>
          <w:rFonts w:ascii="Garamond" w:hAnsi="Garamond"/>
        </w:rPr>
        <w:t>________</w:t>
      </w:r>
      <w:r w:rsidRPr="00860A70">
        <w:rPr>
          <w:rFonts w:ascii="Garamond" w:hAnsi="Garamond"/>
        </w:rPr>
        <w:t>/counsel/lawyer</w:t>
      </w:r>
      <w:r w:rsidR="00B11FE2">
        <w:rPr>
          <w:rFonts w:ascii="Garamond" w:hAnsi="Garamond"/>
        </w:rPr>
        <w:t>- all are different terms for lawyers</w:t>
      </w:r>
    </w:p>
    <w:p w14:paraId="4DE5F62E" w14:textId="71563790" w:rsidR="00860A70" w:rsidRPr="00860A70" w:rsidRDefault="00860A70" w:rsidP="00860A70">
      <w:pPr>
        <w:numPr>
          <w:ilvl w:val="0"/>
          <w:numId w:val="19"/>
        </w:numPr>
        <w:contextualSpacing/>
        <w:rPr>
          <w:rFonts w:ascii="Garamond" w:hAnsi="Garamond"/>
        </w:rPr>
      </w:pPr>
      <w:r w:rsidRPr="00860A70">
        <w:rPr>
          <w:rFonts w:ascii="Garamond" w:hAnsi="Garamond"/>
        </w:rPr>
        <w:t>Government is obligated to give the defendant a s</w:t>
      </w:r>
      <w:r w:rsidR="00B11FE2">
        <w:rPr>
          <w:rFonts w:ascii="Garamond" w:hAnsi="Garamond"/>
        </w:rPr>
        <w:t>________</w:t>
      </w:r>
      <w:r w:rsidRPr="00860A70">
        <w:rPr>
          <w:rFonts w:ascii="Garamond" w:hAnsi="Garamond"/>
        </w:rPr>
        <w:t xml:space="preserve"> trial</w:t>
      </w:r>
    </w:p>
    <w:p w14:paraId="0A22216D" w14:textId="66FDE56D" w:rsidR="00860A70" w:rsidRPr="00860A70" w:rsidRDefault="00860A70" w:rsidP="00860A70">
      <w:pPr>
        <w:numPr>
          <w:ilvl w:val="0"/>
          <w:numId w:val="19"/>
        </w:numPr>
        <w:contextualSpacing/>
        <w:rPr>
          <w:rFonts w:ascii="Garamond" w:hAnsi="Garamond"/>
        </w:rPr>
      </w:pPr>
      <w:r w:rsidRPr="00860A70">
        <w:rPr>
          <w:rFonts w:ascii="Garamond" w:hAnsi="Garamond"/>
        </w:rPr>
        <w:t>Government is obligated to give the defendant a p</w:t>
      </w:r>
      <w:r w:rsidR="00B11FE2">
        <w:rPr>
          <w:rFonts w:ascii="Garamond" w:hAnsi="Garamond"/>
        </w:rPr>
        <w:t>________</w:t>
      </w:r>
      <w:r w:rsidRPr="00860A70">
        <w:rPr>
          <w:rFonts w:ascii="Garamond" w:hAnsi="Garamond"/>
        </w:rPr>
        <w:t xml:space="preserve"> trial</w:t>
      </w:r>
    </w:p>
    <w:p w14:paraId="5A68F67D" w14:textId="0FEF8B82" w:rsidR="00860A70" w:rsidRPr="00860A70" w:rsidRDefault="00860A70" w:rsidP="00860A70">
      <w:pPr>
        <w:numPr>
          <w:ilvl w:val="0"/>
          <w:numId w:val="19"/>
        </w:numPr>
        <w:contextualSpacing/>
        <w:rPr>
          <w:rFonts w:ascii="Garamond" w:hAnsi="Garamond"/>
        </w:rPr>
      </w:pPr>
      <w:r w:rsidRPr="00860A70">
        <w:rPr>
          <w:rFonts w:ascii="Garamond" w:hAnsi="Garamond"/>
        </w:rPr>
        <w:t xml:space="preserve">An </w:t>
      </w:r>
      <w:proofErr w:type="spellStart"/>
      <w:r w:rsidRPr="00860A70">
        <w:rPr>
          <w:rFonts w:ascii="Garamond" w:hAnsi="Garamond"/>
        </w:rPr>
        <w:t>i</w:t>
      </w:r>
      <w:proofErr w:type="spellEnd"/>
      <w:r w:rsidR="00B11FE2">
        <w:rPr>
          <w:rFonts w:ascii="Garamond" w:hAnsi="Garamond"/>
        </w:rPr>
        <w:t>__________</w:t>
      </w:r>
      <w:r w:rsidRPr="00860A70">
        <w:rPr>
          <w:rFonts w:ascii="Garamond" w:hAnsi="Garamond"/>
        </w:rPr>
        <w:t xml:space="preserve"> jury consists of persons who represent a fair cross-section of the community</w:t>
      </w:r>
      <w:r w:rsidR="00B11FE2">
        <w:rPr>
          <w:rFonts w:ascii="Garamond" w:hAnsi="Garamond"/>
        </w:rPr>
        <w:t>= jury of your peers</w:t>
      </w:r>
    </w:p>
    <w:p w14:paraId="07C4F37A" w14:textId="56C2E138" w:rsidR="00860A70" w:rsidRPr="00860A70" w:rsidRDefault="00860A70" w:rsidP="00860A70">
      <w:pPr>
        <w:numPr>
          <w:ilvl w:val="0"/>
          <w:numId w:val="19"/>
        </w:numPr>
        <w:contextualSpacing/>
        <w:rPr>
          <w:rFonts w:ascii="Garamond" w:hAnsi="Garamond"/>
        </w:rPr>
      </w:pPr>
      <w:r w:rsidRPr="00860A70">
        <w:rPr>
          <w:rFonts w:ascii="Garamond" w:hAnsi="Garamond"/>
        </w:rPr>
        <w:t xml:space="preserve">Defendant has the constitutional right to obtain </w:t>
      </w:r>
      <w:r w:rsidR="00B11FE2">
        <w:rPr>
          <w:rFonts w:ascii="Garamond" w:hAnsi="Garamond"/>
        </w:rPr>
        <w:t>w_________ in</w:t>
      </w:r>
      <w:r w:rsidRPr="00860A70">
        <w:rPr>
          <w:rFonts w:ascii="Garamond" w:hAnsi="Garamond"/>
        </w:rPr>
        <w:t xml:space="preserve"> his/her favor</w:t>
      </w:r>
    </w:p>
    <w:p w14:paraId="29BD4F89" w14:textId="31934107" w:rsidR="00860A70" w:rsidRPr="00860A70" w:rsidRDefault="00860A70" w:rsidP="00860A70">
      <w:pPr>
        <w:contextualSpacing/>
        <w:rPr>
          <w:rFonts w:ascii="Garamond" w:hAnsi="Garamond"/>
        </w:rPr>
      </w:pPr>
      <w:r w:rsidRPr="00860A70">
        <w:rPr>
          <w:rFonts w:ascii="Garamond" w:hAnsi="Garamond"/>
        </w:rPr>
        <w:t>– Constitution gives accused persons the right to be c</w:t>
      </w:r>
      <w:r w:rsidR="00B11FE2">
        <w:rPr>
          <w:rFonts w:ascii="Garamond" w:hAnsi="Garamond"/>
        </w:rPr>
        <w:t>______________</w:t>
      </w:r>
      <w:r w:rsidRPr="00860A70">
        <w:rPr>
          <w:rFonts w:ascii="Garamond" w:hAnsi="Garamond"/>
        </w:rPr>
        <w:t xml:space="preserve"> with the witnesses against them</w:t>
      </w:r>
    </w:p>
    <w:p w14:paraId="5F9AA5E4" w14:textId="77777777" w:rsidR="00B11FE2" w:rsidRDefault="00B11FE2">
      <w:pPr>
        <w:rPr>
          <w:rFonts w:ascii="Garamond" w:hAnsi="Garamond"/>
          <w:b/>
          <w:bCs/>
        </w:rPr>
      </w:pPr>
    </w:p>
    <w:p w14:paraId="6C8E2246" w14:textId="02D684D2" w:rsidR="00F42F43" w:rsidRDefault="00F42F43">
      <w:pPr>
        <w:rPr>
          <w:rFonts w:ascii="Garamond" w:hAnsi="Garamond"/>
          <w:b/>
          <w:bCs/>
        </w:rPr>
      </w:pPr>
      <w:r w:rsidRPr="00F42F43">
        <w:rPr>
          <w:rFonts w:ascii="Garamond" w:hAnsi="Garamond"/>
          <w:b/>
          <w:bCs/>
        </w:rPr>
        <w:t>SIXTH AMENDMENT RIGHTS – “FAIR TRIAL</w:t>
      </w:r>
      <w:r w:rsidR="007E7258">
        <w:rPr>
          <w:rFonts w:ascii="Garamond" w:hAnsi="Garamond"/>
          <w:b/>
          <w:bCs/>
        </w:rPr>
        <w:t>”  P_________ Due Process</w:t>
      </w:r>
    </w:p>
    <w:p w14:paraId="2AE4D63E" w14:textId="77777777" w:rsidR="00F42F43" w:rsidRPr="00F42F43" w:rsidRDefault="00F42F43" w:rsidP="00F42F43">
      <w:pPr>
        <w:numPr>
          <w:ilvl w:val="0"/>
          <w:numId w:val="17"/>
        </w:numPr>
        <w:rPr>
          <w:rFonts w:ascii="Garamond" w:hAnsi="Garamond"/>
          <w:b/>
          <w:bCs/>
        </w:rPr>
      </w:pPr>
      <w:r w:rsidRPr="00F42F43">
        <w:rPr>
          <w:rFonts w:ascii="Garamond" w:hAnsi="Garamond"/>
          <w:b/>
          <w:bCs/>
        </w:rPr>
        <w:t>The Right to counsel</w:t>
      </w:r>
    </w:p>
    <w:p w14:paraId="27FBE476" w14:textId="232EB8E1" w:rsidR="00F42F43" w:rsidRPr="00F42F43" w:rsidRDefault="00F42F43" w:rsidP="00F42F43">
      <w:pPr>
        <w:numPr>
          <w:ilvl w:val="1"/>
          <w:numId w:val="17"/>
        </w:numPr>
        <w:contextualSpacing/>
        <w:rPr>
          <w:rFonts w:ascii="Garamond" w:hAnsi="Garamond"/>
        </w:rPr>
      </w:pPr>
      <w:r w:rsidRPr="00F42F43">
        <w:rPr>
          <w:rFonts w:ascii="Garamond" w:hAnsi="Garamond"/>
        </w:rPr>
        <w:t>Judges have an obligation to ensure that all persons subject to any kind of custodial interrogation are represented by l</w:t>
      </w:r>
      <w:r>
        <w:rPr>
          <w:rFonts w:ascii="Garamond" w:hAnsi="Garamond"/>
        </w:rPr>
        <w:t>____________.</w:t>
      </w:r>
    </w:p>
    <w:p w14:paraId="057857D7" w14:textId="6AC0BA3B" w:rsidR="00F42F43" w:rsidRPr="00F42F43" w:rsidRDefault="00F42F43" w:rsidP="00F42F43">
      <w:pPr>
        <w:numPr>
          <w:ilvl w:val="1"/>
          <w:numId w:val="17"/>
        </w:numPr>
        <w:contextualSpacing/>
        <w:rPr>
          <w:rFonts w:ascii="Garamond" w:hAnsi="Garamond"/>
        </w:rPr>
      </w:pPr>
      <w:r w:rsidRPr="00F42F43">
        <w:rPr>
          <w:rFonts w:ascii="Garamond" w:hAnsi="Garamond"/>
        </w:rPr>
        <w:t>Right to counsel extends to all hearings for all offenses for which an accused could be deprived of l</w:t>
      </w:r>
      <w:r>
        <w:rPr>
          <w:rFonts w:ascii="Garamond" w:hAnsi="Garamond"/>
        </w:rPr>
        <w:t>__________</w:t>
      </w:r>
    </w:p>
    <w:p w14:paraId="74CE85D4" w14:textId="3983746C" w:rsidR="00F42F43" w:rsidRDefault="00F42F43" w:rsidP="00F42F43">
      <w:pPr>
        <w:numPr>
          <w:ilvl w:val="1"/>
          <w:numId w:val="17"/>
        </w:numPr>
        <w:contextualSpacing/>
        <w:rPr>
          <w:rFonts w:ascii="Garamond" w:hAnsi="Garamond"/>
        </w:rPr>
      </w:pPr>
      <w:r w:rsidRPr="00F42F43">
        <w:rPr>
          <w:rFonts w:ascii="Garamond" w:hAnsi="Garamond"/>
        </w:rPr>
        <w:t xml:space="preserve">In </w:t>
      </w:r>
      <w:r w:rsidRPr="00F42F43">
        <w:rPr>
          <w:rFonts w:ascii="Garamond" w:hAnsi="Garamond"/>
          <w:i/>
          <w:iCs/>
        </w:rPr>
        <w:t>G</w:t>
      </w:r>
      <w:r>
        <w:rPr>
          <w:rFonts w:ascii="Garamond" w:hAnsi="Garamond"/>
          <w:i/>
          <w:iCs/>
        </w:rPr>
        <w:t>__________</w:t>
      </w:r>
      <w:r w:rsidRPr="00F42F43">
        <w:rPr>
          <w:rFonts w:ascii="Garamond" w:hAnsi="Garamond"/>
          <w:i/>
          <w:iCs/>
        </w:rPr>
        <w:t xml:space="preserve"> v. Wainwright </w:t>
      </w:r>
      <w:r w:rsidRPr="00F42F43">
        <w:rPr>
          <w:rFonts w:ascii="Garamond" w:hAnsi="Garamond"/>
        </w:rPr>
        <w:t>(1963), the United States Supreme Court ruled that the S</w:t>
      </w:r>
      <w:r w:rsidR="00860A70">
        <w:rPr>
          <w:rFonts w:ascii="Garamond" w:hAnsi="Garamond"/>
        </w:rPr>
        <w:t>______</w:t>
      </w:r>
      <w:r w:rsidRPr="00F42F43">
        <w:rPr>
          <w:rFonts w:ascii="Garamond" w:hAnsi="Garamond"/>
        </w:rPr>
        <w:t xml:space="preserve"> Amendment right-to-counsel provision applies to those accused of major crimes under state laws and applies to the </w:t>
      </w:r>
      <w:proofErr w:type="spellStart"/>
      <w:r w:rsidRPr="00F42F43">
        <w:rPr>
          <w:rFonts w:ascii="Garamond" w:hAnsi="Garamond"/>
        </w:rPr>
        <w:t>i</w:t>
      </w:r>
      <w:proofErr w:type="spellEnd"/>
      <w:r w:rsidR="00860A70">
        <w:rPr>
          <w:rFonts w:ascii="Garamond" w:hAnsi="Garamond"/>
        </w:rPr>
        <w:t>____________</w:t>
      </w:r>
      <w:r w:rsidRPr="00F42F43">
        <w:rPr>
          <w:rFonts w:ascii="Garamond" w:hAnsi="Garamond"/>
        </w:rPr>
        <w:t>.</w:t>
      </w:r>
    </w:p>
    <w:tbl>
      <w:tblPr>
        <w:tblStyle w:val="TableGrid"/>
        <w:tblW w:w="0" w:type="auto"/>
        <w:tblLook w:val="04A0" w:firstRow="1" w:lastRow="0" w:firstColumn="1" w:lastColumn="0" w:noHBand="0" w:noVBand="1"/>
      </w:tblPr>
      <w:tblGrid>
        <w:gridCol w:w="5683"/>
        <w:gridCol w:w="5683"/>
      </w:tblGrid>
      <w:tr w:rsidR="00557162" w14:paraId="1070A3F8" w14:textId="77777777" w:rsidTr="00583FA2">
        <w:tc>
          <w:tcPr>
            <w:tcW w:w="11366" w:type="dxa"/>
            <w:gridSpan w:val="2"/>
          </w:tcPr>
          <w:p w14:paraId="1775775B" w14:textId="39957D8F" w:rsidR="00557162" w:rsidRPr="00557162" w:rsidRDefault="00000000" w:rsidP="00557162">
            <w:pPr>
              <w:pStyle w:val="ListParagraph"/>
              <w:jc w:val="center"/>
              <w:rPr>
                <w:rFonts w:ascii="Garamond" w:hAnsi="Garamond"/>
                <w:b/>
                <w:bCs/>
              </w:rPr>
            </w:pPr>
            <w:hyperlink r:id="rId16" w:history="1">
              <w:r w:rsidR="00557162" w:rsidRPr="00557162">
                <w:rPr>
                  <w:rStyle w:val="Hyperlink"/>
                  <w:rFonts w:ascii="Garamond" w:hAnsi="Garamond"/>
                  <w:b/>
                  <w:bCs/>
                </w:rPr>
                <w:t>VIDEO:     Gideon v. Wainwright (1963)</w:t>
              </w:r>
            </w:hyperlink>
          </w:p>
        </w:tc>
      </w:tr>
      <w:tr w:rsidR="00557162" w14:paraId="25532D29" w14:textId="77777777" w:rsidTr="00D047E2">
        <w:trPr>
          <w:trHeight w:val="1529"/>
        </w:trPr>
        <w:tc>
          <w:tcPr>
            <w:tcW w:w="11366" w:type="dxa"/>
            <w:gridSpan w:val="2"/>
          </w:tcPr>
          <w:p w14:paraId="1389B78C" w14:textId="4B2183A1" w:rsidR="00557162" w:rsidRDefault="00D047E2" w:rsidP="00860A70">
            <w:pPr>
              <w:contextualSpacing/>
              <w:rPr>
                <w:rFonts w:ascii="Garamond" w:hAnsi="Garamond"/>
                <w:b/>
                <w:bCs/>
              </w:rPr>
            </w:pPr>
            <w:r w:rsidRPr="00D047E2">
              <w:rPr>
                <w:rFonts w:ascii="Garamond" w:hAnsi="Garamond"/>
                <w:b/>
                <w:bCs/>
              </w:rPr>
              <w:t>FACTS:</w:t>
            </w:r>
          </w:p>
        </w:tc>
      </w:tr>
      <w:tr w:rsidR="00557162" w14:paraId="4B2E349F" w14:textId="77777777" w:rsidTr="00D047E2">
        <w:trPr>
          <w:trHeight w:val="1430"/>
        </w:trPr>
        <w:tc>
          <w:tcPr>
            <w:tcW w:w="5683" w:type="dxa"/>
          </w:tcPr>
          <w:p w14:paraId="02F83353" w14:textId="0E4E61DE" w:rsidR="00557162" w:rsidRDefault="00D047E2" w:rsidP="00860A70">
            <w:pPr>
              <w:contextualSpacing/>
              <w:rPr>
                <w:rFonts w:ascii="Garamond" w:hAnsi="Garamond"/>
                <w:b/>
                <w:bCs/>
              </w:rPr>
            </w:pPr>
            <w:r w:rsidRPr="00D047E2">
              <w:rPr>
                <w:rFonts w:ascii="Garamond" w:hAnsi="Garamond"/>
                <w:b/>
                <w:bCs/>
              </w:rPr>
              <w:t xml:space="preserve">Decision:  </w:t>
            </w:r>
          </w:p>
        </w:tc>
        <w:tc>
          <w:tcPr>
            <w:tcW w:w="5683" w:type="dxa"/>
          </w:tcPr>
          <w:p w14:paraId="06D597D3" w14:textId="391E2AE7" w:rsidR="00557162" w:rsidRDefault="00D047E2" w:rsidP="00860A70">
            <w:pPr>
              <w:contextualSpacing/>
              <w:rPr>
                <w:rFonts w:ascii="Garamond" w:hAnsi="Garamond"/>
                <w:b/>
                <w:bCs/>
              </w:rPr>
            </w:pPr>
            <w:r w:rsidRPr="00D047E2">
              <w:rPr>
                <w:rFonts w:ascii="Garamond" w:hAnsi="Garamond"/>
                <w:b/>
                <w:bCs/>
              </w:rPr>
              <w:t>Constitutional Principle:</w:t>
            </w:r>
          </w:p>
        </w:tc>
      </w:tr>
      <w:tr w:rsidR="00D047E2" w14:paraId="19FF54C5" w14:textId="77777777" w:rsidTr="00E70EEF">
        <w:trPr>
          <w:trHeight w:val="1610"/>
        </w:trPr>
        <w:tc>
          <w:tcPr>
            <w:tcW w:w="11366" w:type="dxa"/>
            <w:gridSpan w:val="2"/>
          </w:tcPr>
          <w:p w14:paraId="5BF9D222" w14:textId="113E0133" w:rsidR="00D047E2" w:rsidRDefault="00D047E2" w:rsidP="00860A70">
            <w:pPr>
              <w:contextualSpacing/>
              <w:rPr>
                <w:rFonts w:ascii="Garamond" w:hAnsi="Garamond"/>
                <w:b/>
                <w:bCs/>
              </w:rPr>
            </w:pPr>
            <w:r w:rsidRPr="00D047E2">
              <w:rPr>
                <w:rFonts w:ascii="Garamond" w:hAnsi="Garamond"/>
                <w:b/>
                <w:bCs/>
              </w:rPr>
              <w:t xml:space="preserve">Why it matters?  </w:t>
            </w:r>
          </w:p>
        </w:tc>
      </w:tr>
    </w:tbl>
    <w:p w14:paraId="2A4BA704" w14:textId="77777777" w:rsidR="00557162" w:rsidRDefault="00557162" w:rsidP="00860A70">
      <w:pPr>
        <w:contextualSpacing/>
        <w:rPr>
          <w:rFonts w:ascii="Garamond" w:hAnsi="Garamond"/>
          <w:b/>
          <w:bCs/>
        </w:rPr>
      </w:pPr>
    </w:p>
    <w:p w14:paraId="03161F84" w14:textId="2CDD3FB2" w:rsidR="00F42F43" w:rsidRPr="00F42F43" w:rsidRDefault="00CD06AA" w:rsidP="00860A70">
      <w:pPr>
        <w:contextualSpacing/>
        <w:rPr>
          <w:rFonts w:ascii="Garamond" w:hAnsi="Garamond"/>
        </w:rPr>
      </w:pPr>
      <w:r w:rsidRPr="00CD06AA">
        <w:rPr>
          <w:rFonts w:ascii="Garamond" w:hAnsi="Garamond"/>
          <w:b/>
          <w:bCs/>
        </w:rPr>
        <w:t>Balancing Individual Freedoms with Public Order</w:t>
      </w:r>
    </w:p>
    <w:p w14:paraId="27B44D09" w14:textId="77777777" w:rsidR="00CD06AA" w:rsidRPr="00CD06AA" w:rsidRDefault="00CD06AA" w:rsidP="00CD06AA">
      <w:pPr>
        <w:rPr>
          <w:rFonts w:ascii="Garamond" w:hAnsi="Garamond"/>
        </w:rPr>
      </w:pPr>
      <w:r w:rsidRPr="00CD06AA">
        <w:rPr>
          <w:rFonts w:ascii="Garamond" w:hAnsi="Garamond"/>
        </w:rPr>
        <w:t>What are your rights according to those amendments?</w:t>
      </w:r>
    </w:p>
    <w:p w14:paraId="260D7D63" w14:textId="0A04149E" w:rsidR="00CD06AA" w:rsidRPr="00CD06AA" w:rsidRDefault="00CD06AA" w:rsidP="00CD06AA">
      <w:pPr>
        <w:rPr>
          <w:rFonts w:ascii="Garamond" w:hAnsi="Garamond"/>
          <w:b/>
          <w:bCs/>
        </w:rPr>
      </w:pPr>
      <w:r w:rsidRPr="00CD06AA">
        <w:rPr>
          <w:rFonts w:ascii="Garamond" w:hAnsi="Garamond"/>
          <w:b/>
          <w:bCs/>
        </w:rPr>
        <w:t>Fourth-</w:t>
      </w:r>
    </w:p>
    <w:p w14:paraId="25A7AFF4" w14:textId="5C511223" w:rsidR="00CD06AA" w:rsidRPr="00CD06AA" w:rsidRDefault="00CD06AA" w:rsidP="00CD06AA">
      <w:pPr>
        <w:rPr>
          <w:rFonts w:ascii="Garamond" w:hAnsi="Garamond"/>
          <w:b/>
          <w:bCs/>
        </w:rPr>
      </w:pPr>
      <w:r w:rsidRPr="00CD06AA">
        <w:rPr>
          <w:rFonts w:ascii="Garamond" w:hAnsi="Garamond"/>
          <w:b/>
          <w:bCs/>
        </w:rPr>
        <w:t>Fifth-</w:t>
      </w:r>
    </w:p>
    <w:p w14:paraId="3E3FF9A7" w14:textId="65037A0C" w:rsidR="00CD06AA" w:rsidRPr="00CD06AA" w:rsidRDefault="00CD06AA" w:rsidP="00CD06AA">
      <w:pPr>
        <w:rPr>
          <w:rFonts w:ascii="Garamond" w:hAnsi="Garamond"/>
          <w:b/>
          <w:bCs/>
        </w:rPr>
      </w:pPr>
      <w:r w:rsidRPr="00CD06AA">
        <w:rPr>
          <w:rFonts w:ascii="Garamond" w:hAnsi="Garamond"/>
          <w:b/>
          <w:bCs/>
        </w:rPr>
        <w:t xml:space="preserve">Sixth-  </w:t>
      </w:r>
    </w:p>
    <w:p w14:paraId="65B8864A" w14:textId="0521F3D2" w:rsidR="00CD06AA" w:rsidRPr="00CD06AA" w:rsidRDefault="00CD06AA" w:rsidP="00CD06AA">
      <w:pPr>
        <w:rPr>
          <w:rFonts w:ascii="Garamond" w:hAnsi="Garamond"/>
          <w:b/>
          <w:bCs/>
        </w:rPr>
      </w:pPr>
      <w:r w:rsidRPr="00CD06AA">
        <w:rPr>
          <w:rFonts w:ascii="Garamond" w:hAnsi="Garamond"/>
          <w:b/>
          <w:bCs/>
        </w:rPr>
        <w:t xml:space="preserve">Eighth- </w:t>
      </w:r>
    </w:p>
    <w:p w14:paraId="75E328B3" w14:textId="77777777" w:rsidR="009C636D" w:rsidRPr="009C636D" w:rsidRDefault="009C636D" w:rsidP="009C636D">
      <w:pPr>
        <w:jc w:val="center"/>
        <w:rPr>
          <w:rFonts w:ascii="Garamond" w:hAnsi="Garamond"/>
        </w:rPr>
      </w:pPr>
      <w:r w:rsidRPr="009C636D">
        <w:rPr>
          <w:rFonts w:ascii="Garamond" w:hAnsi="Garamond"/>
          <w:b/>
          <w:bCs/>
        </w:rPr>
        <w:t>TOPIC 3.9 Amendments: Due Process and the Right to Privacy</w:t>
      </w:r>
    </w:p>
    <w:p w14:paraId="0293759E" w14:textId="7BEDA669" w:rsidR="00CD06AA" w:rsidRPr="00CD06AA" w:rsidRDefault="009C636D" w:rsidP="00CD06AA">
      <w:pPr>
        <w:rPr>
          <w:rFonts w:ascii="Garamond" w:hAnsi="Garamond"/>
        </w:rPr>
      </w:pPr>
      <w:r w:rsidRPr="009C636D">
        <w:rPr>
          <w:rFonts w:ascii="Garamond" w:hAnsi="Garamond"/>
          <w:b/>
          <w:bCs/>
        </w:rPr>
        <w:t>Is There a Right to Privacy in the Constitution?</w:t>
      </w:r>
    </w:p>
    <w:p w14:paraId="4515C5F8" w14:textId="1A93F7E8" w:rsidR="009C636D" w:rsidRPr="009C636D" w:rsidRDefault="009C636D" w:rsidP="009C636D">
      <w:pPr>
        <w:contextualSpacing/>
        <w:rPr>
          <w:rFonts w:ascii="Garamond" w:hAnsi="Garamond"/>
        </w:rPr>
      </w:pPr>
      <w:r w:rsidRPr="009C636D">
        <w:rPr>
          <w:rFonts w:ascii="Garamond" w:hAnsi="Garamond"/>
        </w:rPr>
        <w:t>Definition: The right to a private personal life free from the intrusion of</w:t>
      </w:r>
      <w:r>
        <w:rPr>
          <w:rFonts w:ascii="Garamond" w:hAnsi="Garamond"/>
        </w:rPr>
        <w:t xml:space="preserve"> </w:t>
      </w:r>
      <w:r w:rsidRPr="009C636D">
        <w:rPr>
          <w:rFonts w:ascii="Garamond" w:hAnsi="Garamond"/>
        </w:rPr>
        <w:t>government</w:t>
      </w:r>
    </w:p>
    <w:p w14:paraId="6F58A2DE" w14:textId="2B806666" w:rsidR="009C636D" w:rsidRPr="009C636D" w:rsidRDefault="009C636D" w:rsidP="009C636D">
      <w:pPr>
        <w:numPr>
          <w:ilvl w:val="0"/>
          <w:numId w:val="20"/>
        </w:numPr>
        <w:contextualSpacing/>
        <w:rPr>
          <w:rFonts w:ascii="Garamond" w:hAnsi="Garamond"/>
        </w:rPr>
      </w:pPr>
      <w:r w:rsidRPr="009C636D">
        <w:rPr>
          <w:rFonts w:ascii="Garamond" w:hAnsi="Garamond"/>
        </w:rPr>
        <w:t>N</w:t>
      </w:r>
      <w:r>
        <w:rPr>
          <w:rFonts w:ascii="Garamond" w:hAnsi="Garamond"/>
        </w:rPr>
        <w:t>______</w:t>
      </w:r>
      <w:r w:rsidRPr="009C636D">
        <w:rPr>
          <w:rFonts w:ascii="Garamond" w:hAnsi="Garamond"/>
        </w:rPr>
        <w:t xml:space="preserve"> explicitly s</w:t>
      </w:r>
      <w:r>
        <w:rPr>
          <w:rFonts w:ascii="Garamond" w:hAnsi="Garamond"/>
        </w:rPr>
        <w:t>________</w:t>
      </w:r>
      <w:r w:rsidRPr="009C636D">
        <w:rPr>
          <w:rFonts w:ascii="Garamond" w:hAnsi="Garamond"/>
        </w:rPr>
        <w:t xml:space="preserve"> in the Constitution, but implied through the penumbras (implied rights) of the Bill of Rights</w:t>
      </w:r>
    </w:p>
    <w:p w14:paraId="366D0E71" w14:textId="77777777" w:rsidR="009C636D" w:rsidRPr="009C636D" w:rsidRDefault="009C636D" w:rsidP="009C636D">
      <w:pPr>
        <w:numPr>
          <w:ilvl w:val="0"/>
          <w:numId w:val="20"/>
        </w:numPr>
        <w:contextualSpacing/>
        <w:rPr>
          <w:rFonts w:ascii="Garamond" w:hAnsi="Garamond"/>
        </w:rPr>
      </w:pPr>
      <w:r w:rsidRPr="009C636D">
        <w:rPr>
          <w:rFonts w:ascii="Garamond" w:hAnsi="Garamond"/>
        </w:rPr>
        <w:t>Supreme Court agrees that a right to privacy exist</w:t>
      </w:r>
    </w:p>
    <w:p w14:paraId="10CFDF31" w14:textId="77777777" w:rsidR="009C636D" w:rsidRPr="009C636D" w:rsidRDefault="009C636D" w:rsidP="009C636D">
      <w:pPr>
        <w:numPr>
          <w:ilvl w:val="1"/>
          <w:numId w:val="20"/>
        </w:numPr>
        <w:contextualSpacing/>
        <w:rPr>
          <w:rFonts w:ascii="Garamond" w:hAnsi="Garamond"/>
        </w:rPr>
      </w:pPr>
      <w:r w:rsidRPr="009C636D">
        <w:rPr>
          <w:rFonts w:ascii="Garamond" w:hAnsi="Garamond"/>
          <w:i/>
          <w:iCs/>
        </w:rPr>
        <w:t>Griswold v. Connecticut (1965)</w:t>
      </w:r>
    </w:p>
    <w:p w14:paraId="79CE8973" w14:textId="7FD0026C" w:rsidR="009C636D" w:rsidRPr="009C636D" w:rsidRDefault="009C636D" w:rsidP="003972F5">
      <w:pPr>
        <w:numPr>
          <w:ilvl w:val="2"/>
          <w:numId w:val="20"/>
        </w:numPr>
        <w:contextualSpacing/>
        <w:rPr>
          <w:rFonts w:ascii="Garamond" w:hAnsi="Garamond"/>
        </w:rPr>
      </w:pPr>
      <w:r w:rsidRPr="009C636D">
        <w:rPr>
          <w:rFonts w:ascii="Garamond" w:hAnsi="Garamond"/>
        </w:rPr>
        <w:t>Overturned an 1879 Connecticut law that made the contraceptives illegal to</w:t>
      </w:r>
      <w:r w:rsidRPr="009C636D">
        <w:rPr>
          <w:rFonts w:ascii="Garamond" w:hAnsi="Garamond"/>
        </w:rPr>
        <w:tab/>
        <w:t>married couples</w:t>
      </w:r>
    </w:p>
    <w:p w14:paraId="037BF6DE" w14:textId="34CD903B" w:rsidR="009C636D" w:rsidRPr="009C636D" w:rsidRDefault="009C636D" w:rsidP="009C636D">
      <w:pPr>
        <w:numPr>
          <w:ilvl w:val="2"/>
          <w:numId w:val="21"/>
        </w:numPr>
        <w:contextualSpacing/>
        <w:rPr>
          <w:rFonts w:ascii="Garamond" w:hAnsi="Garamond"/>
        </w:rPr>
      </w:pPr>
      <w:r w:rsidRPr="009C636D">
        <w:rPr>
          <w:rFonts w:ascii="Garamond" w:hAnsi="Garamond"/>
        </w:rPr>
        <w:t>Even though “privacy” doesn’t appear in the Constitution, specific guarantees in the 1</w:t>
      </w:r>
      <w:r w:rsidRPr="009C636D">
        <w:rPr>
          <w:rFonts w:ascii="Garamond" w:hAnsi="Garamond"/>
          <w:vertAlign w:val="superscript"/>
        </w:rPr>
        <w:t>st</w:t>
      </w:r>
      <w:r w:rsidRPr="009C636D">
        <w:rPr>
          <w:rFonts w:ascii="Garamond" w:hAnsi="Garamond"/>
        </w:rPr>
        <w:t>, 3</w:t>
      </w:r>
      <w:r w:rsidRPr="009C636D">
        <w:rPr>
          <w:rFonts w:ascii="Garamond" w:hAnsi="Garamond"/>
          <w:vertAlign w:val="superscript"/>
        </w:rPr>
        <w:t>rd</w:t>
      </w:r>
      <w:r w:rsidRPr="009C636D">
        <w:rPr>
          <w:rFonts w:ascii="Garamond" w:hAnsi="Garamond"/>
        </w:rPr>
        <w:t>, 4</w:t>
      </w:r>
      <w:r w:rsidRPr="009C636D">
        <w:rPr>
          <w:rFonts w:ascii="Garamond" w:hAnsi="Garamond"/>
          <w:vertAlign w:val="superscript"/>
        </w:rPr>
        <w:t>th</w:t>
      </w:r>
      <w:r w:rsidRPr="009C636D">
        <w:rPr>
          <w:rFonts w:ascii="Garamond" w:hAnsi="Garamond"/>
        </w:rPr>
        <w:t>, and 5</w:t>
      </w:r>
      <w:r w:rsidRPr="009C636D">
        <w:rPr>
          <w:rFonts w:ascii="Garamond" w:hAnsi="Garamond"/>
          <w:vertAlign w:val="superscript"/>
        </w:rPr>
        <w:t xml:space="preserve">th </w:t>
      </w:r>
      <w:r w:rsidRPr="009C636D">
        <w:rPr>
          <w:rFonts w:ascii="Garamond" w:hAnsi="Garamond"/>
        </w:rPr>
        <w:t>Amendments create a zone of privacy that is protected by the 9</w:t>
      </w:r>
      <w:r w:rsidRPr="009C636D">
        <w:rPr>
          <w:rFonts w:ascii="Garamond" w:hAnsi="Garamond"/>
          <w:vertAlign w:val="superscript"/>
        </w:rPr>
        <w:t xml:space="preserve">th </w:t>
      </w:r>
      <w:r w:rsidRPr="009C636D">
        <w:rPr>
          <w:rFonts w:ascii="Garamond" w:hAnsi="Garamond"/>
        </w:rPr>
        <w:t>Amendment</w:t>
      </w:r>
    </w:p>
    <w:p w14:paraId="4ADA0E65" w14:textId="77777777" w:rsidR="009C636D" w:rsidRPr="009C636D" w:rsidRDefault="009C636D" w:rsidP="009C636D">
      <w:pPr>
        <w:rPr>
          <w:rFonts w:ascii="Garamond" w:hAnsi="Garamond"/>
          <w:b/>
          <w:bCs/>
        </w:rPr>
      </w:pPr>
      <w:r w:rsidRPr="009C636D">
        <w:rPr>
          <w:rFonts w:ascii="Garamond" w:hAnsi="Garamond"/>
          <w:b/>
          <w:bCs/>
        </w:rPr>
        <w:t>The right to privacy or to be left alone is not mentioned in the constitution, it can be e can be inferred from the following amendments:</w:t>
      </w:r>
    </w:p>
    <w:p w14:paraId="4FE57594" w14:textId="10B601FD" w:rsidR="009C636D" w:rsidRPr="009C636D" w:rsidRDefault="009C636D" w:rsidP="009C636D">
      <w:pPr>
        <w:rPr>
          <w:rFonts w:ascii="Garamond" w:hAnsi="Garamond"/>
        </w:rPr>
      </w:pPr>
      <w:r w:rsidRPr="009C636D">
        <w:rPr>
          <w:rFonts w:ascii="Garamond" w:hAnsi="Garamond"/>
        </w:rPr>
        <w:t xml:space="preserve"> 1</w:t>
      </w:r>
      <w:r w:rsidRPr="009C636D">
        <w:rPr>
          <w:rFonts w:ascii="Garamond" w:hAnsi="Garamond"/>
          <w:vertAlign w:val="superscript"/>
        </w:rPr>
        <w:t>st</w:t>
      </w:r>
      <w:r w:rsidRPr="009C636D">
        <w:rPr>
          <w:rFonts w:ascii="Garamond" w:hAnsi="Garamond"/>
        </w:rPr>
        <w:t xml:space="preserve"> amendment:  Freedom of s</w:t>
      </w:r>
      <w:r>
        <w:rPr>
          <w:rFonts w:ascii="Garamond" w:hAnsi="Garamond"/>
        </w:rPr>
        <w:t>_________</w:t>
      </w:r>
      <w:r w:rsidRPr="009C636D">
        <w:rPr>
          <w:rFonts w:ascii="Garamond" w:hAnsi="Garamond"/>
        </w:rPr>
        <w:t xml:space="preserve"> or the p</w:t>
      </w:r>
      <w:r>
        <w:rPr>
          <w:rFonts w:ascii="Garamond" w:hAnsi="Garamond"/>
        </w:rPr>
        <w:t>________</w:t>
      </w:r>
      <w:r w:rsidRPr="009C636D">
        <w:rPr>
          <w:rFonts w:ascii="Garamond" w:hAnsi="Garamond"/>
        </w:rPr>
        <w:t xml:space="preserve"> of your own t</w:t>
      </w:r>
      <w:r>
        <w:rPr>
          <w:rFonts w:ascii="Garamond" w:hAnsi="Garamond"/>
        </w:rPr>
        <w:t>_________</w:t>
      </w:r>
      <w:r w:rsidRPr="009C636D">
        <w:rPr>
          <w:rFonts w:ascii="Garamond" w:hAnsi="Garamond"/>
        </w:rPr>
        <w:t xml:space="preserve"> or a</w:t>
      </w:r>
      <w:r>
        <w:rPr>
          <w:rFonts w:ascii="Garamond" w:hAnsi="Garamond"/>
        </w:rPr>
        <w:t>_____________</w:t>
      </w:r>
      <w:r w:rsidRPr="009C636D">
        <w:rPr>
          <w:rFonts w:ascii="Garamond" w:hAnsi="Garamond"/>
        </w:rPr>
        <w:t xml:space="preserve"> (a</w:t>
      </w:r>
      <w:r>
        <w:rPr>
          <w:rFonts w:ascii="Garamond" w:hAnsi="Garamond"/>
        </w:rPr>
        <w:t>______________</w:t>
      </w:r>
      <w:r w:rsidRPr="009C636D">
        <w:rPr>
          <w:rFonts w:ascii="Garamond" w:hAnsi="Garamond"/>
        </w:rPr>
        <w:t>)</w:t>
      </w:r>
    </w:p>
    <w:p w14:paraId="30DC7F51" w14:textId="32770DE2" w:rsidR="009C636D" w:rsidRPr="009C636D" w:rsidRDefault="009C636D" w:rsidP="009C636D">
      <w:pPr>
        <w:rPr>
          <w:rFonts w:ascii="Garamond" w:hAnsi="Garamond"/>
        </w:rPr>
      </w:pPr>
      <w:r w:rsidRPr="009C636D">
        <w:rPr>
          <w:rFonts w:ascii="Garamond" w:hAnsi="Garamond"/>
        </w:rPr>
        <w:t>3</w:t>
      </w:r>
      <w:r w:rsidRPr="009C636D">
        <w:rPr>
          <w:rFonts w:ascii="Garamond" w:hAnsi="Garamond"/>
          <w:vertAlign w:val="superscript"/>
        </w:rPr>
        <w:t>rd</w:t>
      </w:r>
      <w:r w:rsidRPr="009C636D">
        <w:rPr>
          <w:rFonts w:ascii="Garamond" w:hAnsi="Garamond"/>
        </w:rPr>
        <w:t xml:space="preserve"> amendment:  protects your home from the once used government practice of housing s</w:t>
      </w:r>
      <w:r>
        <w:rPr>
          <w:rFonts w:ascii="Garamond" w:hAnsi="Garamond"/>
        </w:rPr>
        <w:t>_______</w:t>
      </w:r>
      <w:r w:rsidRPr="009C636D">
        <w:rPr>
          <w:rFonts w:ascii="Garamond" w:hAnsi="Garamond"/>
        </w:rPr>
        <w:t xml:space="preserve"> during peacetime in your house.</w:t>
      </w:r>
    </w:p>
    <w:p w14:paraId="160D0405" w14:textId="1BE637A6" w:rsidR="009C636D" w:rsidRPr="009C636D" w:rsidRDefault="009C636D" w:rsidP="009C636D">
      <w:pPr>
        <w:rPr>
          <w:rFonts w:ascii="Garamond" w:hAnsi="Garamond"/>
        </w:rPr>
      </w:pPr>
      <w:r w:rsidRPr="009C636D">
        <w:rPr>
          <w:rFonts w:ascii="Garamond" w:hAnsi="Garamond"/>
        </w:rPr>
        <w:t>4</w:t>
      </w:r>
      <w:r w:rsidRPr="009C636D">
        <w:rPr>
          <w:rFonts w:ascii="Garamond" w:hAnsi="Garamond"/>
          <w:vertAlign w:val="superscript"/>
        </w:rPr>
        <w:t>th</w:t>
      </w:r>
      <w:r w:rsidRPr="009C636D">
        <w:rPr>
          <w:rFonts w:ascii="Garamond" w:hAnsi="Garamond"/>
        </w:rPr>
        <w:t xml:space="preserve"> amendment:  protects against </w:t>
      </w:r>
      <w:proofErr w:type="spellStart"/>
      <w:r w:rsidRPr="009C636D">
        <w:rPr>
          <w:rFonts w:ascii="Garamond" w:hAnsi="Garamond"/>
        </w:rPr>
        <w:t>i</w:t>
      </w:r>
      <w:proofErr w:type="spellEnd"/>
      <w:r>
        <w:rPr>
          <w:rFonts w:ascii="Garamond" w:hAnsi="Garamond"/>
        </w:rPr>
        <w:t>__________</w:t>
      </w:r>
      <w:r w:rsidRPr="009C636D">
        <w:rPr>
          <w:rFonts w:ascii="Garamond" w:hAnsi="Garamond"/>
        </w:rPr>
        <w:t xml:space="preserve"> searches, keeping your home or other areas p</w:t>
      </w:r>
      <w:r>
        <w:rPr>
          <w:rFonts w:ascii="Garamond" w:hAnsi="Garamond"/>
        </w:rPr>
        <w:t>__________</w:t>
      </w:r>
      <w:r w:rsidRPr="009C636D">
        <w:rPr>
          <w:rFonts w:ascii="Garamond" w:hAnsi="Garamond"/>
        </w:rPr>
        <w:t>.</w:t>
      </w:r>
    </w:p>
    <w:p w14:paraId="0C5FF322" w14:textId="6C381E1D" w:rsidR="009C636D" w:rsidRPr="009C636D" w:rsidRDefault="009C636D" w:rsidP="009C636D">
      <w:pPr>
        <w:rPr>
          <w:rFonts w:ascii="Garamond" w:hAnsi="Garamond"/>
        </w:rPr>
      </w:pPr>
      <w:r w:rsidRPr="009C636D">
        <w:rPr>
          <w:rFonts w:ascii="Garamond" w:hAnsi="Garamond"/>
        </w:rPr>
        <w:t>5</w:t>
      </w:r>
      <w:r w:rsidRPr="009C636D">
        <w:rPr>
          <w:rFonts w:ascii="Garamond" w:hAnsi="Garamond"/>
          <w:vertAlign w:val="superscript"/>
        </w:rPr>
        <w:t>th</w:t>
      </w:r>
      <w:r w:rsidRPr="009C636D">
        <w:rPr>
          <w:rFonts w:ascii="Garamond" w:hAnsi="Garamond"/>
        </w:rPr>
        <w:t xml:space="preserve"> amendment:  gives the accused the right to r</w:t>
      </w:r>
      <w:r>
        <w:rPr>
          <w:rFonts w:ascii="Garamond" w:hAnsi="Garamond"/>
        </w:rPr>
        <w:t>_________</w:t>
      </w:r>
      <w:r w:rsidRPr="009C636D">
        <w:rPr>
          <w:rFonts w:ascii="Garamond" w:hAnsi="Garamond"/>
        </w:rPr>
        <w:t xml:space="preserve"> s</w:t>
      </w:r>
      <w:r>
        <w:rPr>
          <w:rFonts w:ascii="Garamond" w:hAnsi="Garamond"/>
        </w:rPr>
        <w:t>_________</w:t>
      </w:r>
      <w:r w:rsidRPr="009C636D">
        <w:rPr>
          <w:rFonts w:ascii="Garamond" w:hAnsi="Garamond"/>
        </w:rPr>
        <w:t xml:space="preserve"> and thus keeping information p</w:t>
      </w:r>
      <w:r>
        <w:rPr>
          <w:rFonts w:ascii="Garamond" w:hAnsi="Garamond"/>
        </w:rPr>
        <w:t>_________</w:t>
      </w:r>
      <w:r w:rsidRPr="009C636D">
        <w:rPr>
          <w:rFonts w:ascii="Garamond" w:hAnsi="Garamond"/>
        </w:rPr>
        <w:t>.</w:t>
      </w:r>
    </w:p>
    <w:p w14:paraId="57FF257C" w14:textId="272C2A9D" w:rsidR="009C636D" w:rsidRPr="009C636D" w:rsidRDefault="009C636D" w:rsidP="009C636D">
      <w:pPr>
        <w:rPr>
          <w:rFonts w:ascii="Garamond" w:hAnsi="Garamond"/>
        </w:rPr>
      </w:pPr>
      <w:r w:rsidRPr="009C636D">
        <w:rPr>
          <w:rFonts w:ascii="Garamond" w:hAnsi="Garamond"/>
        </w:rPr>
        <w:t>9</w:t>
      </w:r>
      <w:r w:rsidRPr="009C636D">
        <w:rPr>
          <w:rFonts w:ascii="Garamond" w:hAnsi="Garamond"/>
          <w:vertAlign w:val="superscript"/>
        </w:rPr>
        <w:t>th</w:t>
      </w:r>
      <w:r w:rsidRPr="009C636D">
        <w:rPr>
          <w:rFonts w:ascii="Garamond" w:hAnsi="Garamond"/>
        </w:rPr>
        <w:t xml:space="preserve"> amendment:  states that the p</w:t>
      </w:r>
      <w:r>
        <w:rPr>
          <w:rFonts w:ascii="Garamond" w:hAnsi="Garamond"/>
        </w:rPr>
        <w:t>________</w:t>
      </w:r>
      <w:r w:rsidRPr="009C636D">
        <w:rPr>
          <w:rFonts w:ascii="Garamond" w:hAnsi="Garamond"/>
        </w:rPr>
        <w:t xml:space="preserve"> have r</w:t>
      </w:r>
      <w:r w:rsidR="0034478C">
        <w:rPr>
          <w:rFonts w:ascii="Garamond" w:hAnsi="Garamond"/>
        </w:rPr>
        <w:t>________</w:t>
      </w:r>
      <w:r w:rsidRPr="009C636D">
        <w:rPr>
          <w:rFonts w:ascii="Garamond" w:hAnsi="Garamond"/>
        </w:rPr>
        <w:t xml:space="preserve"> not s</w:t>
      </w:r>
      <w:r w:rsidR="0034478C">
        <w:rPr>
          <w:rFonts w:ascii="Garamond" w:hAnsi="Garamond"/>
        </w:rPr>
        <w:t>__________</w:t>
      </w:r>
      <w:r w:rsidRPr="009C636D">
        <w:rPr>
          <w:rFonts w:ascii="Garamond" w:hAnsi="Garamond"/>
        </w:rPr>
        <w:t xml:space="preserve"> l</w:t>
      </w:r>
      <w:r w:rsidR="0034478C">
        <w:rPr>
          <w:rFonts w:ascii="Garamond" w:hAnsi="Garamond"/>
        </w:rPr>
        <w:t>__________,</w:t>
      </w:r>
      <w:r w:rsidRPr="009C636D">
        <w:rPr>
          <w:rFonts w:ascii="Garamond" w:hAnsi="Garamond"/>
        </w:rPr>
        <w:t xml:space="preserve"> i.e. p</w:t>
      </w:r>
      <w:r>
        <w:rPr>
          <w:rFonts w:ascii="Garamond" w:hAnsi="Garamond"/>
        </w:rPr>
        <w:t>___________</w:t>
      </w:r>
      <w:r w:rsidRPr="009C636D">
        <w:rPr>
          <w:rFonts w:ascii="Garamond" w:hAnsi="Garamond"/>
        </w:rPr>
        <w:t xml:space="preserve">.   </w:t>
      </w:r>
    </w:p>
    <w:p w14:paraId="61B5EB2B" w14:textId="79137755" w:rsidR="00F42F43" w:rsidRDefault="00F42F43">
      <w:pPr>
        <w:rPr>
          <w:rFonts w:ascii="Garamond" w:hAnsi="Garamond"/>
          <w:b/>
          <w:bCs/>
        </w:rPr>
      </w:pPr>
    </w:p>
    <w:p w14:paraId="7AD5FF02" w14:textId="7EA4F35F" w:rsidR="00D047E2" w:rsidRDefault="00D047E2">
      <w:pPr>
        <w:rPr>
          <w:rFonts w:ascii="Garamond" w:hAnsi="Garamond"/>
          <w:b/>
          <w:bCs/>
        </w:rPr>
      </w:pPr>
    </w:p>
    <w:tbl>
      <w:tblPr>
        <w:tblStyle w:val="TableGrid"/>
        <w:tblW w:w="0" w:type="auto"/>
        <w:tblLook w:val="04A0" w:firstRow="1" w:lastRow="0" w:firstColumn="1" w:lastColumn="0" w:noHBand="0" w:noVBand="1"/>
      </w:tblPr>
      <w:tblGrid>
        <w:gridCol w:w="5683"/>
        <w:gridCol w:w="5683"/>
      </w:tblGrid>
      <w:tr w:rsidR="00D047E2" w14:paraId="1A018E57" w14:textId="77777777" w:rsidTr="007C3A14">
        <w:tc>
          <w:tcPr>
            <w:tcW w:w="11366" w:type="dxa"/>
            <w:gridSpan w:val="2"/>
          </w:tcPr>
          <w:p w14:paraId="03B38BA9" w14:textId="3706795D" w:rsidR="00D047E2" w:rsidRPr="00D047E2" w:rsidRDefault="00000000" w:rsidP="00D047E2">
            <w:pPr>
              <w:pStyle w:val="ListParagraph"/>
              <w:jc w:val="center"/>
              <w:rPr>
                <w:rFonts w:ascii="Garamond" w:hAnsi="Garamond"/>
                <w:b/>
                <w:bCs/>
              </w:rPr>
            </w:pPr>
            <w:hyperlink r:id="rId17" w:history="1">
              <w:r w:rsidR="00D047E2" w:rsidRPr="00D047E2">
                <w:rPr>
                  <w:rStyle w:val="Hyperlink"/>
                  <w:rFonts w:ascii="Garamond" w:hAnsi="Garamond"/>
                  <w:b/>
                  <w:bCs/>
                </w:rPr>
                <w:t>Video Roe v. Wade (1973)</w:t>
              </w:r>
            </w:hyperlink>
          </w:p>
        </w:tc>
      </w:tr>
      <w:tr w:rsidR="00D047E2" w14:paraId="4A52099C" w14:textId="77777777" w:rsidTr="007C3A14">
        <w:trPr>
          <w:trHeight w:val="1529"/>
        </w:trPr>
        <w:tc>
          <w:tcPr>
            <w:tcW w:w="11366" w:type="dxa"/>
            <w:gridSpan w:val="2"/>
          </w:tcPr>
          <w:p w14:paraId="48BE5F12" w14:textId="77777777" w:rsidR="00D047E2" w:rsidRDefault="00D047E2" w:rsidP="007C3A14">
            <w:pPr>
              <w:contextualSpacing/>
              <w:rPr>
                <w:rFonts w:ascii="Garamond" w:hAnsi="Garamond"/>
                <w:b/>
                <w:bCs/>
              </w:rPr>
            </w:pPr>
            <w:r w:rsidRPr="00D047E2">
              <w:rPr>
                <w:rFonts w:ascii="Garamond" w:hAnsi="Garamond"/>
                <w:b/>
                <w:bCs/>
              </w:rPr>
              <w:t>FACTS:</w:t>
            </w:r>
          </w:p>
        </w:tc>
      </w:tr>
      <w:tr w:rsidR="00D047E2" w14:paraId="20CA30E2" w14:textId="77777777" w:rsidTr="007C3A14">
        <w:trPr>
          <w:trHeight w:val="1430"/>
        </w:trPr>
        <w:tc>
          <w:tcPr>
            <w:tcW w:w="5683" w:type="dxa"/>
          </w:tcPr>
          <w:p w14:paraId="484777DE" w14:textId="77777777" w:rsidR="00D047E2" w:rsidRDefault="00D047E2" w:rsidP="007C3A14">
            <w:pPr>
              <w:contextualSpacing/>
              <w:rPr>
                <w:rFonts w:ascii="Garamond" w:hAnsi="Garamond"/>
                <w:b/>
                <w:bCs/>
              </w:rPr>
            </w:pPr>
            <w:r w:rsidRPr="00D047E2">
              <w:rPr>
                <w:rFonts w:ascii="Garamond" w:hAnsi="Garamond"/>
                <w:b/>
                <w:bCs/>
              </w:rPr>
              <w:t xml:space="preserve">Decision:  </w:t>
            </w:r>
          </w:p>
        </w:tc>
        <w:tc>
          <w:tcPr>
            <w:tcW w:w="5683" w:type="dxa"/>
          </w:tcPr>
          <w:p w14:paraId="78CE6373" w14:textId="77777777" w:rsidR="00D047E2" w:rsidRDefault="00D047E2" w:rsidP="007C3A14">
            <w:pPr>
              <w:contextualSpacing/>
              <w:rPr>
                <w:rFonts w:ascii="Garamond" w:hAnsi="Garamond"/>
                <w:b/>
                <w:bCs/>
              </w:rPr>
            </w:pPr>
            <w:r w:rsidRPr="00D047E2">
              <w:rPr>
                <w:rFonts w:ascii="Garamond" w:hAnsi="Garamond"/>
                <w:b/>
                <w:bCs/>
              </w:rPr>
              <w:t>Constitutional Principle:</w:t>
            </w:r>
          </w:p>
        </w:tc>
      </w:tr>
      <w:tr w:rsidR="00D047E2" w14:paraId="3CCE2DE1" w14:textId="77777777" w:rsidTr="007C3A14">
        <w:trPr>
          <w:trHeight w:val="1610"/>
        </w:trPr>
        <w:tc>
          <w:tcPr>
            <w:tcW w:w="11366" w:type="dxa"/>
            <w:gridSpan w:val="2"/>
          </w:tcPr>
          <w:p w14:paraId="07C21C8E" w14:textId="77777777" w:rsidR="00D047E2" w:rsidRDefault="00D047E2" w:rsidP="007C3A14">
            <w:pPr>
              <w:contextualSpacing/>
              <w:rPr>
                <w:rFonts w:ascii="Garamond" w:hAnsi="Garamond"/>
                <w:b/>
                <w:bCs/>
              </w:rPr>
            </w:pPr>
            <w:r w:rsidRPr="00D047E2">
              <w:rPr>
                <w:rFonts w:ascii="Garamond" w:hAnsi="Garamond"/>
                <w:b/>
                <w:bCs/>
              </w:rPr>
              <w:t xml:space="preserve">Why it matters?  </w:t>
            </w:r>
          </w:p>
        </w:tc>
      </w:tr>
    </w:tbl>
    <w:p w14:paraId="5DA4A39C" w14:textId="77777777" w:rsidR="00D047E2" w:rsidRPr="00D047E2" w:rsidRDefault="00D047E2" w:rsidP="00D047E2">
      <w:pPr>
        <w:rPr>
          <w:rFonts w:ascii="Garamond" w:hAnsi="Garamond"/>
          <w:b/>
          <w:bCs/>
        </w:rPr>
      </w:pPr>
      <w:r w:rsidRPr="00D047E2">
        <w:rPr>
          <w:rFonts w:ascii="Garamond" w:hAnsi="Garamond"/>
          <w:b/>
          <w:bCs/>
        </w:rPr>
        <w:t>A Woman’s right to privacy encompasses a woman’s decision whether or not to terminate her pregnancy</w:t>
      </w:r>
    </w:p>
    <w:p w14:paraId="0BA0AED2" w14:textId="77777777" w:rsidR="00D047E2" w:rsidRPr="00D047E2" w:rsidRDefault="00D047E2" w:rsidP="00D047E2">
      <w:pPr>
        <w:numPr>
          <w:ilvl w:val="0"/>
          <w:numId w:val="23"/>
        </w:numPr>
        <w:tabs>
          <w:tab w:val="clear" w:pos="720"/>
        </w:tabs>
        <w:ind w:left="90" w:hanging="180"/>
        <w:rPr>
          <w:rFonts w:ascii="Garamond" w:hAnsi="Garamond"/>
        </w:rPr>
      </w:pPr>
      <w:r w:rsidRPr="00D047E2">
        <w:rPr>
          <w:rFonts w:ascii="Garamond" w:hAnsi="Garamond"/>
        </w:rPr>
        <w:t>In the first trimester of pregnancy (about three months), a State must recognize a woman's right to an abortion; it cannot interfere with medical judgments in that matter during that period.</w:t>
      </w:r>
    </w:p>
    <w:p w14:paraId="1F78085F" w14:textId="564F6B1B" w:rsidR="00D047E2" w:rsidRPr="00D047E2" w:rsidRDefault="00D047E2" w:rsidP="00D047E2">
      <w:pPr>
        <w:rPr>
          <w:rFonts w:ascii="Garamond" w:hAnsi="Garamond"/>
        </w:rPr>
      </w:pPr>
      <w:r w:rsidRPr="00D047E2">
        <w:rPr>
          <w:rFonts w:ascii="Garamond" w:hAnsi="Garamond"/>
        </w:rPr>
        <w:t xml:space="preserve"> 2. In the second trimester, a State, acting in the interest </w:t>
      </w:r>
      <w:proofErr w:type="spellStart"/>
      <w:r w:rsidRPr="00D047E2">
        <w:rPr>
          <w:rFonts w:ascii="Garamond" w:hAnsi="Garamond"/>
        </w:rPr>
        <w:t>o</w:t>
      </w:r>
      <w:proofErr w:type="spellEnd"/>
      <w:r w:rsidRPr="00D047E2">
        <w:rPr>
          <w:rFonts w:ascii="Garamond" w:hAnsi="Garamond"/>
        </w:rPr>
        <w:t xml:space="preserve"> women who undergo abortions, can make reasonable regulations about how, when, and where abortions can be </w:t>
      </w:r>
      <w:r w:rsidR="00E80EAB" w:rsidRPr="00D047E2">
        <w:rPr>
          <w:rFonts w:ascii="Garamond" w:hAnsi="Garamond"/>
        </w:rPr>
        <w:t>performed</w:t>
      </w:r>
      <w:r w:rsidRPr="00D047E2">
        <w:rPr>
          <w:rFonts w:ascii="Garamond" w:hAnsi="Garamond"/>
        </w:rPr>
        <w:t xml:space="preserve"> but cannot prohibit the procedure.</w:t>
      </w:r>
    </w:p>
    <w:p w14:paraId="39451072" w14:textId="77777777" w:rsidR="00D047E2" w:rsidRPr="00D047E2" w:rsidRDefault="00D047E2" w:rsidP="00D047E2">
      <w:pPr>
        <w:rPr>
          <w:rFonts w:hAnsi="Calibri"/>
          <w:b/>
          <w:bCs/>
          <w:i/>
          <w:iCs/>
          <w:color w:val="000000" w:themeColor="text1"/>
          <w:kern w:val="24"/>
          <w:sz w:val="18"/>
          <w:szCs w:val="18"/>
        </w:rPr>
      </w:pPr>
      <w:r w:rsidRPr="00D047E2">
        <w:rPr>
          <w:rFonts w:ascii="Garamond" w:hAnsi="Garamond"/>
        </w:rPr>
        <w:t>3. In the final trimester, a State, acting to protect the unborn child, can choose to prohibit all abortions except those necessary to preserve the li e or health o the mother</w:t>
      </w:r>
      <w:r>
        <w:rPr>
          <w:rFonts w:ascii="Garamond" w:hAnsi="Garamond"/>
        </w:rPr>
        <w:t xml:space="preserve">. </w:t>
      </w:r>
      <w:r w:rsidRPr="00D047E2">
        <w:rPr>
          <w:rFonts w:hAnsi="Calibri"/>
          <w:b/>
          <w:bCs/>
          <w:i/>
          <w:iCs/>
          <w:color w:val="000000" w:themeColor="text1"/>
          <w:kern w:val="24"/>
          <w:sz w:val="18"/>
          <w:szCs w:val="18"/>
        </w:rPr>
        <w:t>2009 Magruder’s pg. 581</w:t>
      </w:r>
    </w:p>
    <w:p w14:paraId="5AE5F80E" w14:textId="2C9BED39" w:rsidR="00D047E2" w:rsidRPr="00D047E2" w:rsidRDefault="00D047E2" w:rsidP="00D047E2">
      <w:pPr>
        <w:rPr>
          <w:rFonts w:ascii="Garamond" w:hAnsi="Garamond"/>
        </w:rPr>
      </w:pPr>
      <w:r w:rsidRPr="00D047E2">
        <w:rPr>
          <w:rFonts w:ascii="Garamond" w:hAnsi="Garamond"/>
          <w:b/>
          <w:bCs/>
        </w:rPr>
        <w:t xml:space="preserve">Roe Revisited: </w:t>
      </w:r>
      <w:r w:rsidRPr="00D047E2">
        <w:rPr>
          <w:rFonts w:ascii="Garamond" w:hAnsi="Garamond"/>
          <w:b/>
          <w:bCs/>
          <w:i/>
          <w:iCs/>
        </w:rPr>
        <w:t>Planned Parenthood v. Casey (1992)</w:t>
      </w:r>
    </w:p>
    <w:p w14:paraId="34E8C8BB" w14:textId="77777777" w:rsidR="00D047E2" w:rsidRPr="00D047E2" w:rsidRDefault="00D047E2" w:rsidP="00D047E2">
      <w:pPr>
        <w:contextualSpacing/>
        <w:rPr>
          <w:rFonts w:ascii="Garamond" w:hAnsi="Garamond"/>
        </w:rPr>
      </w:pPr>
      <w:r w:rsidRPr="00D047E2">
        <w:rPr>
          <w:rFonts w:ascii="Garamond" w:hAnsi="Garamond"/>
        </w:rPr>
        <w:t>The issue: Was the Pennsylvania Abortion Control Act of 1982 constitutional?</w:t>
      </w:r>
    </w:p>
    <w:p w14:paraId="61698F90" w14:textId="77777777" w:rsidR="00D047E2" w:rsidRPr="00D047E2" w:rsidRDefault="00D047E2" w:rsidP="00D047E2">
      <w:pPr>
        <w:numPr>
          <w:ilvl w:val="0"/>
          <w:numId w:val="24"/>
        </w:numPr>
        <w:contextualSpacing/>
        <w:rPr>
          <w:rFonts w:ascii="Garamond" w:hAnsi="Garamond"/>
        </w:rPr>
      </w:pPr>
      <w:r w:rsidRPr="00D047E2">
        <w:rPr>
          <w:rFonts w:ascii="Garamond" w:hAnsi="Garamond"/>
        </w:rPr>
        <w:t>Law required that a woman seeking an abortion meet several conditions</w:t>
      </w:r>
    </w:p>
    <w:p w14:paraId="29B57B27" w14:textId="77777777" w:rsidR="00D047E2" w:rsidRPr="00D047E2" w:rsidRDefault="00D047E2" w:rsidP="00D047E2">
      <w:pPr>
        <w:numPr>
          <w:ilvl w:val="0"/>
          <w:numId w:val="24"/>
        </w:numPr>
        <w:contextualSpacing/>
        <w:rPr>
          <w:rFonts w:ascii="Garamond" w:hAnsi="Garamond"/>
        </w:rPr>
      </w:pPr>
      <w:r w:rsidRPr="00D047E2">
        <w:rPr>
          <w:rFonts w:ascii="Garamond" w:hAnsi="Garamond"/>
        </w:rPr>
        <w:t>Would Roe be overturned?</w:t>
      </w:r>
    </w:p>
    <w:p w14:paraId="3682278E" w14:textId="72584E87" w:rsidR="00D047E2" w:rsidRPr="00D047E2" w:rsidRDefault="00D047E2" w:rsidP="006F151E">
      <w:pPr>
        <w:numPr>
          <w:ilvl w:val="1"/>
          <w:numId w:val="24"/>
        </w:numPr>
        <w:contextualSpacing/>
        <w:rPr>
          <w:rFonts w:ascii="Garamond" w:hAnsi="Garamond"/>
        </w:rPr>
      </w:pPr>
      <w:r w:rsidRPr="00D047E2">
        <w:rPr>
          <w:rFonts w:ascii="Garamond" w:hAnsi="Garamond"/>
        </w:rPr>
        <w:t>No… Justice O’Connor argued that stare decisis (precedent of the Court) required the Court to</w:t>
      </w:r>
      <w:r w:rsidR="00CD0211" w:rsidRPr="00CD0211">
        <w:rPr>
          <w:rFonts w:ascii="Garamond" w:hAnsi="Garamond"/>
        </w:rPr>
        <w:t xml:space="preserve"> </w:t>
      </w:r>
      <w:r w:rsidRPr="00D047E2">
        <w:rPr>
          <w:rFonts w:ascii="Garamond" w:hAnsi="Garamond"/>
        </w:rPr>
        <w:t>not overturn Roe.</w:t>
      </w:r>
    </w:p>
    <w:p w14:paraId="3A344FB9" w14:textId="77777777" w:rsidR="00D047E2" w:rsidRPr="00D047E2" w:rsidRDefault="00D047E2" w:rsidP="00D047E2">
      <w:pPr>
        <w:numPr>
          <w:ilvl w:val="1"/>
          <w:numId w:val="25"/>
        </w:numPr>
        <w:contextualSpacing/>
        <w:rPr>
          <w:rFonts w:ascii="Garamond" w:hAnsi="Garamond"/>
        </w:rPr>
      </w:pPr>
      <w:r w:rsidRPr="00D047E2">
        <w:rPr>
          <w:rFonts w:ascii="Garamond" w:hAnsi="Garamond"/>
        </w:rPr>
        <w:t>“A generation of women had come to depend on the right to an abortion.”</w:t>
      </w:r>
    </w:p>
    <w:p w14:paraId="03E33D95" w14:textId="40C97346" w:rsidR="00D047E2" w:rsidRPr="00D047E2" w:rsidRDefault="00D047E2" w:rsidP="00D047E2">
      <w:pPr>
        <w:numPr>
          <w:ilvl w:val="1"/>
          <w:numId w:val="25"/>
        </w:numPr>
        <w:contextualSpacing/>
        <w:rPr>
          <w:rFonts w:ascii="Garamond" w:hAnsi="Garamond"/>
        </w:rPr>
      </w:pPr>
      <w:r w:rsidRPr="00D047E2">
        <w:rPr>
          <w:rFonts w:ascii="Garamond" w:hAnsi="Garamond"/>
        </w:rPr>
        <w:t>The Court held that states cannot prohibit abortion prior to viability (before the fetus could live independently outside of the mother’s womb).</w:t>
      </w:r>
    </w:p>
    <w:p w14:paraId="3FBE3AA5" w14:textId="77777777" w:rsidR="00D047E2" w:rsidRPr="00D047E2" w:rsidRDefault="00D047E2" w:rsidP="00D047E2">
      <w:pPr>
        <w:numPr>
          <w:ilvl w:val="1"/>
          <w:numId w:val="25"/>
        </w:numPr>
        <w:contextualSpacing/>
        <w:rPr>
          <w:rFonts w:ascii="Garamond" w:hAnsi="Garamond"/>
        </w:rPr>
      </w:pPr>
      <w:r w:rsidRPr="00D047E2">
        <w:rPr>
          <w:rFonts w:ascii="Garamond" w:hAnsi="Garamond"/>
        </w:rPr>
        <w:t>HOWEVER, the Court allowed certain restrictions on abortions</w:t>
      </w:r>
    </w:p>
    <w:p w14:paraId="7FDCAAA6" w14:textId="77777777" w:rsidR="00D047E2" w:rsidRPr="00D047E2" w:rsidRDefault="00D047E2" w:rsidP="00D047E2">
      <w:pPr>
        <w:numPr>
          <w:ilvl w:val="2"/>
          <w:numId w:val="25"/>
        </w:numPr>
        <w:contextualSpacing/>
        <w:rPr>
          <w:rFonts w:ascii="Garamond" w:hAnsi="Garamond"/>
        </w:rPr>
      </w:pPr>
      <w:r w:rsidRPr="00D047E2">
        <w:rPr>
          <w:rFonts w:ascii="Garamond" w:hAnsi="Garamond"/>
        </w:rPr>
        <w:t>States can regulate abortions before viability as long as the regulation does not place an “undue burden”  (substantial obstacle) on the access to abortion.</w:t>
      </w:r>
    </w:p>
    <w:p w14:paraId="4F8B92EC" w14:textId="77777777" w:rsidR="00D047E2" w:rsidRPr="00D047E2" w:rsidRDefault="00D047E2" w:rsidP="00D047E2">
      <w:pPr>
        <w:numPr>
          <w:ilvl w:val="2"/>
          <w:numId w:val="25"/>
        </w:numPr>
        <w:contextualSpacing/>
        <w:rPr>
          <w:rFonts w:ascii="Garamond" w:hAnsi="Garamond"/>
        </w:rPr>
      </w:pPr>
      <w:r w:rsidRPr="00D047E2">
        <w:rPr>
          <w:rFonts w:ascii="Garamond" w:hAnsi="Garamond"/>
        </w:rPr>
        <w:t>After fetal viability, however, states have increased power to restrict the availability of abortions to</w:t>
      </w:r>
    </w:p>
    <w:p w14:paraId="389041E0" w14:textId="634E4499" w:rsidR="00D047E2" w:rsidRPr="00D047E2" w:rsidRDefault="00D047E2" w:rsidP="00D047E2">
      <w:pPr>
        <w:contextualSpacing/>
        <w:rPr>
          <w:rFonts w:ascii="Garamond" w:hAnsi="Garamond"/>
        </w:rPr>
      </w:pPr>
      <w:r>
        <w:rPr>
          <w:rFonts w:ascii="Garamond" w:hAnsi="Garamond"/>
        </w:rPr>
        <w:t xml:space="preserve">                                        </w:t>
      </w:r>
      <w:r w:rsidRPr="00D047E2">
        <w:rPr>
          <w:rFonts w:ascii="Garamond" w:hAnsi="Garamond"/>
        </w:rPr>
        <w:t>protect the health of the woman and the potential life of the fetus.</w:t>
      </w:r>
    </w:p>
    <w:p w14:paraId="113BF58F" w14:textId="3A547C4B" w:rsidR="00D047E2" w:rsidRDefault="00D047E2" w:rsidP="00D047E2">
      <w:pPr>
        <w:numPr>
          <w:ilvl w:val="2"/>
          <w:numId w:val="26"/>
        </w:numPr>
        <w:contextualSpacing/>
        <w:rPr>
          <w:rFonts w:ascii="Garamond" w:hAnsi="Garamond"/>
        </w:rPr>
      </w:pPr>
      <w:r w:rsidRPr="00D047E2">
        <w:rPr>
          <w:rFonts w:ascii="Garamond" w:hAnsi="Garamond"/>
        </w:rPr>
        <w:t>Thus, states can pass some laws that regulate abortion, but these laws cannot place a “substantial obstacle in the path of a woman seeking an abortion.”</w:t>
      </w:r>
    </w:p>
    <w:p w14:paraId="5631233C" w14:textId="77777777" w:rsidR="00D047E2" w:rsidRPr="00D047E2" w:rsidRDefault="00D047E2" w:rsidP="00D86FAE">
      <w:pPr>
        <w:ind w:left="2160"/>
        <w:contextualSpacing/>
        <w:rPr>
          <w:rFonts w:ascii="Garamond" w:hAnsi="Garamond"/>
        </w:rPr>
      </w:pPr>
    </w:p>
    <w:p w14:paraId="4354A99C" w14:textId="77777777" w:rsidR="009D64A4" w:rsidRDefault="009D64A4">
      <w:pPr>
        <w:rPr>
          <w:rFonts w:ascii="Garamond" w:hAnsi="Garamond"/>
          <w:b/>
          <w:bCs/>
        </w:rPr>
      </w:pPr>
      <w:r w:rsidRPr="009D64A4">
        <w:rPr>
          <w:rFonts w:ascii="Garamond" w:hAnsi="Garamond"/>
          <w:b/>
          <w:bCs/>
        </w:rPr>
        <w:t>Dobbs </w:t>
      </w:r>
      <w:r w:rsidRPr="009D64A4">
        <w:rPr>
          <w:rFonts w:ascii="Garamond" w:hAnsi="Garamond"/>
          <w:b/>
          <w:bCs/>
          <w:i/>
          <w:iCs/>
        </w:rPr>
        <w:t>v.</w:t>
      </w:r>
      <w:r w:rsidRPr="009D64A4">
        <w:rPr>
          <w:rFonts w:ascii="Garamond" w:hAnsi="Garamond"/>
          <w:b/>
          <w:bCs/>
        </w:rPr>
        <w:t> Jackson Women's Health Organization (2021)</w:t>
      </w:r>
    </w:p>
    <w:p w14:paraId="1CE39E0A" w14:textId="77777777" w:rsidR="009D64A4" w:rsidRPr="009D64A4" w:rsidRDefault="009D64A4" w:rsidP="009D64A4">
      <w:pPr>
        <w:jc w:val="center"/>
        <w:rPr>
          <w:rFonts w:ascii="Garamond" w:hAnsi="Garamond"/>
          <w:b/>
          <w:bCs/>
        </w:rPr>
      </w:pPr>
      <w:r w:rsidRPr="009D64A4">
        <w:rPr>
          <w:rFonts w:ascii="Garamond" w:hAnsi="Garamond"/>
          <w:b/>
          <w:bCs/>
        </w:rPr>
        <w:t>Concepts of American Government</w:t>
      </w:r>
    </w:p>
    <w:p w14:paraId="6332B79A" w14:textId="0C748188" w:rsidR="009D64A4" w:rsidRPr="009D64A4" w:rsidRDefault="009D64A4" w:rsidP="009D64A4">
      <w:pPr>
        <w:rPr>
          <w:rFonts w:ascii="Garamond" w:hAnsi="Garamond"/>
          <w:b/>
          <w:bCs/>
        </w:rPr>
      </w:pPr>
      <w:r w:rsidRPr="009D64A4">
        <w:rPr>
          <w:rFonts w:ascii="Garamond" w:hAnsi="Garamond"/>
          <w:b/>
          <w:bCs/>
        </w:rPr>
        <w:t>Judicial Activism or Judicial Restraint</w:t>
      </w:r>
      <w:r>
        <w:rPr>
          <w:rFonts w:ascii="Garamond" w:hAnsi="Garamond"/>
          <w:b/>
          <w:bCs/>
        </w:rPr>
        <w:t>, (stare-decisis)</w:t>
      </w:r>
    </w:p>
    <w:p w14:paraId="2BBA8436" w14:textId="77777777" w:rsidR="009D64A4" w:rsidRPr="009D64A4" w:rsidRDefault="009D64A4" w:rsidP="009D64A4">
      <w:pPr>
        <w:rPr>
          <w:rFonts w:ascii="Garamond" w:hAnsi="Garamond"/>
          <w:b/>
          <w:bCs/>
        </w:rPr>
      </w:pPr>
      <w:r w:rsidRPr="009D64A4">
        <w:rPr>
          <w:rFonts w:ascii="Garamond" w:hAnsi="Garamond"/>
          <w:b/>
          <w:bCs/>
        </w:rPr>
        <w:t>Federalism</w:t>
      </w:r>
    </w:p>
    <w:p w14:paraId="30B26B34" w14:textId="738303AC" w:rsidR="00D047E2" w:rsidRDefault="009D64A4">
      <w:pPr>
        <w:rPr>
          <w:rFonts w:ascii="Garamond" w:hAnsi="Garamond"/>
          <w:b/>
          <w:bCs/>
        </w:rPr>
      </w:pPr>
      <w:r w:rsidRPr="009D64A4">
        <w:rPr>
          <w:rFonts w:ascii="Garamond" w:hAnsi="Garamond"/>
          <w:b/>
          <w:bCs/>
        </w:rPr>
        <w:t>Checks and Balances</w:t>
      </w:r>
      <w:r w:rsidR="00D047E2" w:rsidRPr="00D047E2">
        <w:rPr>
          <w:rFonts w:ascii="Garamond" w:hAnsi="Garamond"/>
          <w:noProof/>
        </w:rPr>
        <mc:AlternateContent>
          <mc:Choice Requires="wps">
            <w:drawing>
              <wp:anchor distT="0" distB="0" distL="114300" distR="114300" simplePos="0" relativeHeight="251672576" behindDoc="0" locked="0" layoutInCell="1" allowOverlap="1" wp14:anchorId="40F23FAA" wp14:editId="53A41EEA">
                <wp:simplePos x="0" y="0"/>
                <wp:positionH relativeFrom="column">
                  <wp:posOffset>4575345</wp:posOffset>
                </wp:positionH>
                <wp:positionV relativeFrom="paragraph">
                  <wp:posOffset>623315</wp:posOffset>
                </wp:positionV>
                <wp:extent cx="2582695" cy="369332"/>
                <wp:effectExtent l="0" t="0" r="0" b="0"/>
                <wp:wrapNone/>
                <wp:docPr id="11" name="TextBox 6"/>
                <wp:cNvGraphicFramePr/>
                <a:graphic xmlns:a="http://schemas.openxmlformats.org/drawingml/2006/main">
                  <a:graphicData uri="http://schemas.microsoft.com/office/word/2010/wordprocessingShape">
                    <wps:wsp>
                      <wps:cNvSpPr txBox="1"/>
                      <wps:spPr>
                        <a:xfrm>
                          <a:off x="0" y="0"/>
                          <a:ext cx="2582695" cy="369332"/>
                        </a:xfrm>
                        <a:prstGeom prst="rect">
                          <a:avLst/>
                        </a:prstGeom>
                        <a:noFill/>
                      </wps:spPr>
                      <wps:txbx>
                        <w:txbxContent>
                          <w:p w14:paraId="6EED58C5" w14:textId="3DC5685A" w:rsidR="00D047E2" w:rsidRPr="00D047E2" w:rsidRDefault="00D047E2" w:rsidP="00D047E2">
                            <w:pPr>
                              <w:rPr>
                                <w:rFonts w:hAnsi="Calibri"/>
                                <w:b/>
                                <w:bCs/>
                                <w:i/>
                                <w:iCs/>
                                <w:color w:val="000000" w:themeColor="text1"/>
                                <w:kern w:val="24"/>
                                <w:sz w:val="18"/>
                                <w:szCs w:val="18"/>
                              </w:rPr>
                            </w:pPr>
                          </w:p>
                        </w:txbxContent>
                      </wps:txbx>
                      <wps:bodyPr wrap="none" rtlCol="0">
                        <a:spAutoFit/>
                      </wps:bodyPr>
                    </wps:wsp>
                  </a:graphicData>
                </a:graphic>
              </wp:anchor>
            </w:drawing>
          </mc:Choice>
          <mc:Fallback>
            <w:pict>
              <v:shape w14:anchorId="40F23FAA" id="TextBox 6" o:spid="_x0000_s1029" type="#_x0000_t202" style="position:absolute;margin-left:360.25pt;margin-top:49.1pt;width:203.35pt;height:29.1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" filled="f" stroked="f">
                <v:textbox style="mso-fit-shape-to-text:t">
                  <w:txbxContent>
                    <w:p w14:paraId="6EED58C5" w14:textId="3DC5685A" w:rsidR="00D047E2" w:rsidRPr="00D047E2" w:rsidRDefault="00D047E2" w:rsidP="00D047E2">
                      <w:pPr>
                        <w:rPr>
                          <w:rFonts w:hAnsi="Calibri"/>
                          <w:b/>
                          <w:bCs/>
                          <w:i/>
                          <w:iCs/>
                          <w:color w:val="000000" w:themeColor="text1"/>
                          <w:kern w:val="24"/>
                          <w:sz w:val="18"/>
                          <w:szCs w:val="18"/>
                        </w:rPr>
                      </w:pPr>
                    </w:p>
                  </w:txbxContent>
                </v:textbox>
              </v:shape>
            </w:pict>
          </mc:Fallback>
        </mc:AlternateContent>
      </w:r>
    </w:p>
    <w:sectPr w:rsidR="00D047E2" w:rsidSect="00B54E7E">
      <w:footerReference w:type="default" r:id="rId18"/>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3B4E1" w14:textId="77777777" w:rsidR="00132304" w:rsidRDefault="00132304" w:rsidP="00B54E7E">
      <w:pPr>
        <w:spacing w:after="0" w:line="240" w:lineRule="auto"/>
      </w:pPr>
      <w:r>
        <w:separator/>
      </w:r>
    </w:p>
  </w:endnote>
  <w:endnote w:type="continuationSeparator" w:id="0">
    <w:p w14:paraId="2BB8C129" w14:textId="77777777" w:rsidR="00132304" w:rsidRDefault="00132304" w:rsidP="00B54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jaVu Sans">
    <w:altName w:val="Verdan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bus Sans L">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117390"/>
      <w:docPartObj>
        <w:docPartGallery w:val="Page Numbers (Bottom of Page)"/>
        <w:docPartUnique/>
      </w:docPartObj>
    </w:sdtPr>
    <w:sdtEndPr>
      <w:rPr>
        <w:noProof/>
      </w:rPr>
    </w:sdtEndPr>
    <w:sdtContent>
      <w:p w14:paraId="63C290ED" w14:textId="14A31F55" w:rsidR="00B54E7E" w:rsidRDefault="00B54E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8432EA" w14:textId="77777777" w:rsidR="00B54E7E" w:rsidRDefault="00B54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FC577" w14:textId="77777777" w:rsidR="00132304" w:rsidRDefault="00132304" w:rsidP="00B54E7E">
      <w:pPr>
        <w:spacing w:after="0" w:line="240" w:lineRule="auto"/>
      </w:pPr>
      <w:r>
        <w:separator/>
      </w:r>
    </w:p>
  </w:footnote>
  <w:footnote w:type="continuationSeparator" w:id="0">
    <w:p w14:paraId="6C04CB57" w14:textId="77777777" w:rsidR="00132304" w:rsidRDefault="00132304" w:rsidP="00B54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A58"/>
    <w:multiLevelType w:val="hybridMultilevel"/>
    <w:tmpl w:val="88CA542C"/>
    <w:lvl w:ilvl="0" w:tplc="897608C4">
      <w:start w:val="1"/>
      <w:numFmt w:val="bullet"/>
      <w:lvlText w:val="•"/>
      <w:lvlJc w:val="left"/>
      <w:pPr>
        <w:tabs>
          <w:tab w:val="num" w:pos="720"/>
        </w:tabs>
        <w:ind w:left="720" w:hanging="360"/>
      </w:pPr>
      <w:rPr>
        <w:rFonts w:ascii="DejaVu Sans" w:hAnsi="DejaVu Sans" w:hint="default"/>
      </w:rPr>
    </w:lvl>
    <w:lvl w:ilvl="1" w:tplc="9A1CAFA0" w:tentative="1">
      <w:start w:val="1"/>
      <w:numFmt w:val="bullet"/>
      <w:lvlText w:val="•"/>
      <w:lvlJc w:val="left"/>
      <w:pPr>
        <w:tabs>
          <w:tab w:val="num" w:pos="1440"/>
        </w:tabs>
        <w:ind w:left="1440" w:hanging="360"/>
      </w:pPr>
      <w:rPr>
        <w:rFonts w:ascii="DejaVu Sans" w:hAnsi="DejaVu Sans" w:hint="default"/>
      </w:rPr>
    </w:lvl>
    <w:lvl w:ilvl="2" w:tplc="325095F0" w:tentative="1">
      <w:start w:val="1"/>
      <w:numFmt w:val="bullet"/>
      <w:lvlText w:val="•"/>
      <w:lvlJc w:val="left"/>
      <w:pPr>
        <w:tabs>
          <w:tab w:val="num" w:pos="2160"/>
        </w:tabs>
        <w:ind w:left="2160" w:hanging="360"/>
      </w:pPr>
      <w:rPr>
        <w:rFonts w:ascii="DejaVu Sans" w:hAnsi="DejaVu Sans" w:hint="default"/>
      </w:rPr>
    </w:lvl>
    <w:lvl w:ilvl="3" w:tplc="80CA2534" w:tentative="1">
      <w:start w:val="1"/>
      <w:numFmt w:val="bullet"/>
      <w:lvlText w:val="•"/>
      <w:lvlJc w:val="left"/>
      <w:pPr>
        <w:tabs>
          <w:tab w:val="num" w:pos="2880"/>
        </w:tabs>
        <w:ind w:left="2880" w:hanging="360"/>
      </w:pPr>
      <w:rPr>
        <w:rFonts w:ascii="DejaVu Sans" w:hAnsi="DejaVu Sans" w:hint="default"/>
      </w:rPr>
    </w:lvl>
    <w:lvl w:ilvl="4" w:tplc="B27A7300" w:tentative="1">
      <w:start w:val="1"/>
      <w:numFmt w:val="bullet"/>
      <w:lvlText w:val="•"/>
      <w:lvlJc w:val="left"/>
      <w:pPr>
        <w:tabs>
          <w:tab w:val="num" w:pos="3600"/>
        </w:tabs>
        <w:ind w:left="3600" w:hanging="360"/>
      </w:pPr>
      <w:rPr>
        <w:rFonts w:ascii="DejaVu Sans" w:hAnsi="DejaVu Sans" w:hint="default"/>
      </w:rPr>
    </w:lvl>
    <w:lvl w:ilvl="5" w:tplc="62586854" w:tentative="1">
      <w:start w:val="1"/>
      <w:numFmt w:val="bullet"/>
      <w:lvlText w:val="•"/>
      <w:lvlJc w:val="left"/>
      <w:pPr>
        <w:tabs>
          <w:tab w:val="num" w:pos="4320"/>
        </w:tabs>
        <w:ind w:left="4320" w:hanging="360"/>
      </w:pPr>
      <w:rPr>
        <w:rFonts w:ascii="DejaVu Sans" w:hAnsi="DejaVu Sans" w:hint="default"/>
      </w:rPr>
    </w:lvl>
    <w:lvl w:ilvl="6" w:tplc="C2329260" w:tentative="1">
      <w:start w:val="1"/>
      <w:numFmt w:val="bullet"/>
      <w:lvlText w:val="•"/>
      <w:lvlJc w:val="left"/>
      <w:pPr>
        <w:tabs>
          <w:tab w:val="num" w:pos="5040"/>
        </w:tabs>
        <w:ind w:left="5040" w:hanging="360"/>
      </w:pPr>
      <w:rPr>
        <w:rFonts w:ascii="DejaVu Sans" w:hAnsi="DejaVu Sans" w:hint="default"/>
      </w:rPr>
    </w:lvl>
    <w:lvl w:ilvl="7" w:tplc="FB825A7A" w:tentative="1">
      <w:start w:val="1"/>
      <w:numFmt w:val="bullet"/>
      <w:lvlText w:val="•"/>
      <w:lvlJc w:val="left"/>
      <w:pPr>
        <w:tabs>
          <w:tab w:val="num" w:pos="5760"/>
        </w:tabs>
        <w:ind w:left="5760" w:hanging="360"/>
      </w:pPr>
      <w:rPr>
        <w:rFonts w:ascii="DejaVu Sans" w:hAnsi="DejaVu Sans" w:hint="default"/>
      </w:rPr>
    </w:lvl>
    <w:lvl w:ilvl="8" w:tplc="7466DE6A" w:tentative="1">
      <w:start w:val="1"/>
      <w:numFmt w:val="bullet"/>
      <w:lvlText w:val="•"/>
      <w:lvlJc w:val="left"/>
      <w:pPr>
        <w:tabs>
          <w:tab w:val="num" w:pos="6480"/>
        </w:tabs>
        <w:ind w:left="6480" w:hanging="360"/>
      </w:pPr>
      <w:rPr>
        <w:rFonts w:ascii="DejaVu Sans" w:hAnsi="DejaVu Sans" w:hint="default"/>
      </w:rPr>
    </w:lvl>
  </w:abstractNum>
  <w:abstractNum w:abstractNumId="1" w15:restartNumberingAfterBreak="0">
    <w:nsid w:val="079B0780"/>
    <w:multiLevelType w:val="hybridMultilevel"/>
    <w:tmpl w:val="0A76CFDC"/>
    <w:lvl w:ilvl="0" w:tplc="D10C44A6">
      <w:start w:val="1"/>
      <w:numFmt w:val="bullet"/>
      <w:lvlText w:val="•"/>
      <w:lvlJc w:val="left"/>
      <w:pPr>
        <w:tabs>
          <w:tab w:val="num" w:pos="720"/>
        </w:tabs>
        <w:ind w:left="720" w:hanging="360"/>
      </w:pPr>
      <w:rPr>
        <w:rFonts w:ascii="Arial" w:hAnsi="Arial" w:hint="default"/>
      </w:rPr>
    </w:lvl>
    <w:lvl w:ilvl="1" w:tplc="FA3C5F54" w:tentative="1">
      <w:start w:val="1"/>
      <w:numFmt w:val="bullet"/>
      <w:lvlText w:val="●"/>
      <w:lvlJc w:val="left"/>
      <w:pPr>
        <w:tabs>
          <w:tab w:val="num" w:pos="1440"/>
        </w:tabs>
        <w:ind w:left="1440" w:hanging="360"/>
      </w:pPr>
      <w:rPr>
        <w:rFonts w:ascii="DejaVu Sans" w:hAnsi="DejaVu Sans" w:hint="default"/>
      </w:rPr>
    </w:lvl>
    <w:lvl w:ilvl="2" w:tplc="93383150" w:tentative="1">
      <w:start w:val="1"/>
      <w:numFmt w:val="bullet"/>
      <w:lvlText w:val="●"/>
      <w:lvlJc w:val="left"/>
      <w:pPr>
        <w:tabs>
          <w:tab w:val="num" w:pos="2160"/>
        </w:tabs>
        <w:ind w:left="2160" w:hanging="360"/>
      </w:pPr>
      <w:rPr>
        <w:rFonts w:ascii="DejaVu Sans" w:hAnsi="DejaVu Sans" w:hint="default"/>
      </w:rPr>
    </w:lvl>
    <w:lvl w:ilvl="3" w:tplc="4CC471D8" w:tentative="1">
      <w:start w:val="1"/>
      <w:numFmt w:val="bullet"/>
      <w:lvlText w:val="●"/>
      <w:lvlJc w:val="left"/>
      <w:pPr>
        <w:tabs>
          <w:tab w:val="num" w:pos="2880"/>
        </w:tabs>
        <w:ind w:left="2880" w:hanging="360"/>
      </w:pPr>
      <w:rPr>
        <w:rFonts w:ascii="DejaVu Sans" w:hAnsi="DejaVu Sans" w:hint="default"/>
      </w:rPr>
    </w:lvl>
    <w:lvl w:ilvl="4" w:tplc="F058F760" w:tentative="1">
      <w:start w:val="1"/>
      <w:numFmt w:val="bullet"/>
      <w:lvlText w:val="●"/>
      <w:lvlJc w:val="left"/>
      <w:pPr>
        <w:tabs>
          <w:tab w:val="num" w:pos="3600"/>
        </w:tabs>
        <w:ind w:left="3600" w:hanging="360"/>
      </w:pPr>
      <w:rPr>
        <w:rFonts w:ascii="DejaVu Sans" w:hAnsi="DejaVu Sans" w:hint="default"/>
      </w:rPr>
    </w:lvl>
    <w:lvl w:ilvl="5" w:tplc="B10A45BA" w:tentative="1">
      <w:start w:val="1"/>
      <w:numFmt w:val="bullet"/>
      <w:lvlText w:val="●"/>
      <w:lvlJc w:val="left"/>
      <w:pPr>
        <w:tabs>
          <w:tab w:val="num" w:pos="4320"/>
        </w:tabs>
        <w:ind w:left="4320" w:hanging="360"/>
      </w:pPr>
      <w:rPr>
        <w:rFonts w:ascii="DejaVu Sans" w:hAnsi="DejaVu Sans" w:hint="default"/>
      </w:rPr>
    </w:lvl>
    <w:lvl w:ilvl="6" w:tplc="50DA5182" w:tentative="1">
      <w:start w:val="1"/>
      <w:numFmt w:val="bullet"/>
      <w:lvlText w:val="●"/>
      <w:lvlJc w:val="left"/>
      <w:pPr>
        <w:tabs>
          <w:tab w:val="num" w:pos="5040"/>
        </w:tabs>
        <w:ind w:left="5040" w:hanging="360"/>
      </w:pPr>
      <w:rPr>
        <w:rFonts w:ascii="DejaVu Sans" w:hAnsi="DejaVu Sans" w:hint="default"/>
      </w:rPr>
    </w:lvl>
    <w:lvl w:ilvl="7" w:tplc="3EEA19A2" w:tentative="1">
      <w:start w:val="1"/>
      <w:numFmt w:val="bullet"/>
      <w:lvlText w:val="●"/>
      <w:lvlJc w:val="left"/>
      <w:pPr>
        <w:tabs>
          <w:tab w:val="num" w:pos="5760"/>
        </w:tabs>
        <w:ind w:left="5760" w:hanging="360"/>
      </w:pPr>
      <w:rPr>
        <w:rFonts w:ascii="DejaVu Sans" w:hAnsi="DejaVu Sans" w:hint="default"/>
      </w:rPr>
    </w:lvl>
    <w:lvl w:ilvl="8" w:tplc="9CB07B5C" w:tentative="1">
      <w:start w:val="1"/>
      <w:numFmt w:val="bullet"/>
      <w:lvlText w:val="●"/>
      <w:lvlJc w:val="left"/>
      <w:pPr>
        <w:tabs>
          <w:tab w:val="num" w:pos="6480"/>
        </w:tabs>
        <w:ind w:left="6480" w:hanging="360"/>
      </w:pPr>
      <w:rPr>
        <w:rFonts w:ascii="DejaVu Sans" w:hAnsi="DejaVu Sans" w:hint="default"/>
      </w:rPr>
    </w:lvl>
  </w:abstractNum>
  <w:abstractNum w:abstractNumId="2" w15:restartNumberingAfterBreak="0">
    <w:nsid w:val="10095615"/>
    <w:multiLevelType w:val="hybridMultilevel"/>
    <w:tmpl w:val="69A8EDD8"/>
    <w:lvl w:ilvl="0" w:tplc="1D047526">
      <w:start w:val="1"/>
      <w:numFmt w:val="bullet"/>
      <w:lvlText w:val="•"/>
      <w:lvlJc w:val="left"/>
      <w:pPr>
        <w:tabs>
          <w:tab w:val="num" w:pos="720"/>
        </w:tabs>
        <w:ind w:left="720" w:hanging="360"/>
      </w:pPr>
      <w:rPr>
        <w:rFonts w:ascii="DejaVu Sans" w:hAnsi="DejaVu Sans" w:hint="default"/>
      </w:rPr>
    </w:lvl>
    <w:lvl w:ilvl="1" w:tplc="CA7A6898">
      <w:numFmt w:val="bullet"/>
      <w:lvlText w:val="–"/>
      <w:lvlJc w:val="left"/>
      <w:pPr>
        <w:tabs>
          <w:tab w:val="num" w:pos="1440"/>
        </w:tabs>
        <w:ind w:left="1440" w:hanging="360"/>
      </w:pPr>
      <w:rPr>
        <w:rFonts w:ascii="DejaVu Sans" w:hAnsi="DejaVu Sans" w:hint="default"/>
      </w:rPr>
    </w:lvl>
    <w:lvl w:ilvl="2" w:tplc="FC7A7F4E" w:tentative="1">
      <w:start w:val="1"/>
      <w:numFmt w:val="bullet"/>
      <w:lvlText w:val="•"/>
      <w:lvlJc w:val="left"/>
      <w:pPr>
        <w:tabs>
          <w:tab w:val="num" w:pos="2160"/>
        </w:tabs>
        <w:ind w:left="2160" w:hanging="360"/>
      </w:pPr>
      <w:rPr>
        <w:rFonts w:ascii="DejaVu Sans" w:hAnsi="DejaVu Sans" w:hint="default"/>
      </w:rPr>
    </w:lvl>
    <w:lvl w:ilvl="3" w:tplc="6F96393E" w:tentative="1">
      <w:start w:val="1"/>
      <w:numFmt w:val="bullet"/>
      <w:lvlText w:val="•"/>
      <w:lvlJc w:val="left"/>
      <w:pPr>
        <w:tabs>
          <w:tab w:val="num" w:pos="2880"/>
        </w:tabs>
        <w:ind w:left="2880" w:hanging="360"/>
      </w:pPr>
      <w:rPr>
        <w:rFonts w:ascii="DejaVu Sans" w:hAnsi="DejaVu Sans" w:hint="default"/>
      </w:rPr>
    </w:lvl>
    <w:lvl w:ilvl="4" w:tplc="5D4ED0D4" w:tentative="1">
      <w:start w:val="1"/>
      <w:numFmt w:val="bullet"/>
      <w:lvlText w:val="•"/>
      <w:lvlJc w:val="left"/>
      <w:pPr>
        <w:tabs>
          <w:tab w:val="num" w:pos="3600"/>
        </w:tabs>
        <w:ind w:left="3600" w:hanging="360"/>
      </w:pPr>
      <w:rPr>
        <w:rFonts w:ascii="DejaVu Sans" w:hAnsi="DejaVu Sans" w:hint="default"/>
      </w:rPr>
    </w:lvl>
    <w:lvl w:ilvl="5" w:tplc="13C83CD8" w:tentative="1">
      <w:start w:val="1"/>
      <w:numFmt w:val="bullet"/>
      <w:lvlText w:val="•"/>
      <w:lvlJc w:val="left"/>
      <w:pPr>
        <w:tabs>
          <w:tab w:val="num" w:pos="4320"/>
        </w:tabs>
        <w:ind w:left="4320" w:hanging="360"/>
      </w:pPr>
      <w:rPr>
        <w:rFonts w:ascii="DejaVu Sans" w:hAnsi="DejaVu Sans" w:hint="default"/>
      </w:rPr>
    </w:lvl>
    <w:lvl w:ilvl="6" w:tplc="A56A7F54" w:tentative="1">
      <w:start w:val="1"/>
      <w:numFmt w:val="bullet"/>
      <w:lvlText w:val="•"/>
      <w:lvlJc w:val="left"/>
      <w:pPr>
        <w:tabs>
          <w:tab w:val="num" w:pos="5040"/>
        </w:tabs>
        <w:ind w:left="5040" w:hanging="360"/>
      </w:pPr>
      <w:rPr>
        <w:rFonts w:ascii="DejaVu Sans" w:hAnsi="DejaVu Sans" w:hint="default"/>
      </w:rPr>
    </w:lvl>
    <w:lvl w:ilvl="7" w:tplc="4F0CDF2A" w:tentative="1">
      <w:start w:val="1"/>
      <w:numFmt w:val="bullet"/>
      <w:lvlText w:val="•"/>
      <w:lvlJc w:val="left"/>
      <w:pPr>
        <w:tabs>
          <w:tab w:val="num" w:pos="5760"/>
        </w:tabs>
        <w:ind w:left="5760" w:hanging="360"/>
      </w:pPr>
      <w:rPr>
        <w:rFonts w:ascii="DejaVu Sans" w:hAnsi="DejaVu Sans" w:hint="default"/>
      </w:rPr>
    </w:lvl>
    <w:lvl w:ilvl="8" w:tplc="DBF4C178" w:tentative="1">
      <w:start w:val="1"/>
      <w:numFmt w:val="bullet"/>
      <w:lvlText w:val="•"/>
      <w:lvlJc w:val="left"/>
      <w:pPr>
        <w:tabs>
          <w:tab w:val="num" w:pos="6480"/>
        </w:tabs>
        <w:ind w:left="6480" w:hanging="360"/>
      </w:pPr>
      <w:rPr>
        <w:rFonts w:ascii="DejaVu Sans" w:hAnsi="DejaVu Sans" w:hint="default"/>
      </w:rPr>
    </w:lvl>
  </w:abstractNum>
  <w:abstractNum w:abstractNumId="3" w15:restartNumberingAfterBreak="0">
    <w:nsid w:val="109D0571"/>
    <w:multiLevelType w:val="hybridMultilevel"/>
    <w:tmpl w:val="C5D2AEFC"/>
    <w:lvl w:ilvl="0" w:tplc="F65A9374">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811096"/>
    <w:multiLevelType w:val="hybridMultilevel"/>
    <w:tmpl w:val="DD7EE8CE"/>
    <w:lvl w:ilvl="0" w:tplc="A880D1EC">
      <w:start w:val="1"/>
      <w:numFmt w:val="bullet"/>
      <w:lvlText w:val="•"/>
      <w:lvlJc w:val="left"/>
      <w:pPr>
        <w:tabs>
          <w:tab w:val="num" w:pos="720"/>
        </w:tabs>
        <w:ind w:left="720" w:hanging="360"/>
      </w:pPr>
      <w:rPr>
        <w:rFonts w:ascii="Nimbus Sans L" w:hAnsi="Nimbus Sans L" w:hint="default"/>
      </w:rPr>
    </w:lvl>
    <w:lvl w:ilvl="1" w:tplc="CE18136A" w:tentative="1">
      <w:start w:val="1"/>
      <w:numFmt w:val="bullet"/>
      <w:lvlText w:val="•"/>
      <w:lvlJc w:val="left"/>
      <w:pPr>
        <w:tabs>
          <w:tab w:val="num" w:pos="1440"/>
        </w:tabs>
        <w:ind w:left="1440" w:hanging="360"/>
      </w:pPr>
      <w:rPr>
        <w:rFonts w:ascii="Nimbus Sans L" w:hAnsi="Nimbus Sans L" w:hint="default"/>
      </w:rPr>
    </w:lvl>
    <w:lvl w:ilvl="2" w:tplc="1CF080AC" w:tentative="1">
      <w:start w:val="1"/>
      <w:numFmt w:val="bullet"/>
      <w:lvlText w:val="•"/>
      <w:lvlJc w:val="left"/>
      <w:pPr>
        <w:tabs>
          <w:tab w:val="num" w:pos="2160"/>
        </w:tabs>
        <w:ind w:left="2160" w:hanging="360"/>
      </w:pPr>
      <w:rPr>
        <w:rFonts w:ascii="Nimbus Sans L" w:hAnsi="Nimbus Sans L" w:hint="default"/>
      </w:rPr>
    </w:lvl>
    <w:lvl w:ilvl="3" w:tplc="B3788FD4" w:tentative="1">
      <w:start w:val="1"/>
      <w:numFmt w:val="bullet"/>
      <w:lvlText w:val="•"/>
      <w:lvlJc w:val="left"/>
      <w:pPr>
        <w:tabs>
          <w:tab w:val="num" w:pos="2880"/>
        </w:tabs>
        <w:ind w:left="2880" w:hanging="360"/>
      </w:pPr>
      <w:rPr>
        <w:rFonts w:ascii="Nimbus Sans L" w:hAnsi="Nimbus Sans L" w:hint="default"/>
      </w:rPr>
    </w:lvl>
    <w:lvl w:ilvl="4" w:tplc="20CC9DAE" w:tentative="1">
      <w:start w:val="1"/>
      <w:numFmt w:val="bullet"/>
      <w:lvlText w:val="•"/>
      <w:lvlJc w:val="left"/>
      <w:pPr>
        <w:tabs>
          <w:tab w:val="num" w:pos="3600"/>
        </w:tabs>
        <w:ind w:left="3600" w:hanging="360"/>
      </w:pPr>
      <w:rPr>
        <w:rFonts w:ascii="Nimbus Sans L" w:hAnsi="Nimbus Sans L" w:hint="default"/>
      </w:rPr>
    </w:lvl>
    <w:lvl w:ilvl="5" w:tplc="8C1C725A" w:tentative="1">
      <w:start w:val="1"/>
      <w:numFmt w:val="bullet"/>
      <w:lvlText w:val="•"/>
      <w:lvlJc w:val="left"/>
      <w:pPr>
        <w:tabs>
          <w:tab w:val="num" w:pos="4320"/>
        </w:tabs>
        <w:ind w:left="4320" w:hanging="360"/>
      </w:pPr>
      <w:rPr>
        <w:rFonts w:ascii="Nimbus Sans L" w:hAnsi="Nimbus Sans L" w:hint="default"/>
      </w:rPr>
    </w:lvl>
    <w:lvl w:ilvl="6" w:tplc="7F987DE8" w:tentative="1">
      <w:start w:val="1"/>
      <w:numFmt w:val="bullet"/>
      <w:lvlText w:val="•"/>
      <w:lvlJc w:val="left"/>
      <w:pPr>
        <w:tabs>
          <w:tab w:val="num" w:pos="5040"/>
        </w:tabs>
        <w:ind w:left="5040" w:hanging="360"/>
      </w:pPr>
      <w:rPr>
        <w:rFonts w:ascii="Nimbus Sans L" w:hAnsi="Nimbus Sans L" w:hint="default"/>
      </w:rPr>
    </w:lvl>
    <w:lvl w:ilvl="7" w:tplc="ABF08856" w:tentative="1">
      <w:start w:val="1"/>
      <w:numFmt w:val="bullet"/>
      <w:lvlText w:val="•"/>
      <w:lvlJc w:val="left"/>
      <w:pPr>
        <w:tabs>
          <w:tab w:val="num" w:pos="5760"/>
        </w:tabs>
        <w:ind w:left="5760" w:hanging="360"/>
      </w:pPr>
      <w:rPr>
        <w:rFonts w:ascii="Nimbus Sans L" w:hAnsi="Nimbus Sans L" w:hint="default"/>
      </w:rPr>
    </w:lvl>
    <w:lvl w:ilvl="8" w:tplc="D3502854" w:tentative="1">
      <w:start w:val="1"/>
      <w:numFmt w:val="bullet"/>
      <w:lvlText w:val="•"/>
      <w:lvlJc w:val="left"/>
      <w:pPr>
        <w:tabs>
          <w:tab w:val="num" w:pos="6480"/>
        </w:tabs>
        <w:ind w:left="6480" w:hanging="360"/>
      </w:pPr>
      <w:rPr>
        <w:rFonts w:ascii="Nimbus Sans L" w:hAnsi="Nimbus Sans L" w:hint="default"/>
      </w:rPr>
    </w:lvl>
  </w:abstractNum>
  <w:abstractNum w:abstractNumId="5" w15:restartNumberingAfterBreak="0">
    <w:nsid w:val="130D1836"/>
    <w:multiLevelType w:val="hybridMultilevel"/>
    <w:tmpl w:val="9E165F20"/>
    <w:lvl w:ilvl="0" w:tplc="F65A9374">
      <w:start w:val="1"/>
      <w:numFmt w:val="bullet"/>
      <w:lvlText w:val="•"/>
      <w:lvlJc w:val="left"/>
      <w:pPr>
        <w:tabs>
          <w:tab w:val="num" w:pos="720"/>
        </w:tabs>
        <w:ind w:left="720" w:hanging="360"/>
      </w:pPr>
      <w:rPr>
        <w:rFonts w:ascii="Arial" w:hAnsi="Arial" w:hint="default"/>
      </w:rPr>
    </w:lvl>
    <w:lvl w:ilvl="1" w:tplc="491040F4">
      <w:numFmt w:val="bullet"/>
      <w:lvlText w:val="–"/>
      <w:lvlJc w:val="left"/>
      <w:pPr>
        <w:tabs>
          <w:tab w:val="num" w:pos="1440"/>
        </w:tabs>
        <w:ind w:left="1440" w:hanging="360"/>
      </w:pPr>
      <w:rPr>
        <w:rFonts w:ascii="DejaVu Sans" w:hAnsi="DejaVu Sans" w:hint="default"/>
      </w:rPr>
    </w:lvl>
    <w:lvl w:ilvl="2" w:tplc="F65A9374">
      <w:start w:val="1"/>
      <w:numFmt w:val="bullet"/>
      <w:lvlText w:val="•"/>
      <w:lvlJc w:val="left"/>
      <w:pPr>
        <w:ind w:left="2160" w:hanging="360"/>
      </w:pPr>
      <w:rPr>
        <w:rFonts w:ascii="Arial" w:hAnsi="Arial" w:hint="default"/>
      </w:rPr>
    </w:lvl>
    <w:lvl w:ilvl="3" w:tplc="F3C2016C" w:tentative="1">
      <w:start w:val="1"/>
      <w:numFmt w:val="bullet"/>
      <w:lvlText w:val="•"/>
      <w:lvlJc w:val="left"/>
      <w:pPr>
        <w:tabs>
          <w:tab w:val="num" w:pos="2880"/>
        </w:tabs>
        <w:ind w:left="2880" w:hanging="360"/>
      </w:pPr>
      <w:rPr>
        <w:rFonts w:ascii="DejaVu Sans" w:hAnsi="DejaVu Sans" w:hint="default"/>
      </w:rPr>
    </w:lvl>
    <w:lvl w:ilvl="4" w:tplc="EB060114" w:tentative="1">
      <w:start w:val="1"/>
      <w:numFmt w:val="bullet"/>
      <w:lvlText w:val="•"/>
      <w:lvlJc w:val="left"/>
      <w:pPr>
        <w:tabs>
          <w:tab w:val="num" w:pos="3600"/>
        </w:tabs>
        <w:ind w:left="3600" w:hanging="360"/>
      </w:pPr>
      <w:rPr>
        <w:rFonts w:ascii="DejaVu Sans" w:hAnsi="DejaVu Sans" w:hint="default"/>
      </w:rPr>
    </w:lvl>
    <w:lvl w:ilvl="5" w:tplc="AEB4B22E" w:tentative="1">
      <w:start w:val="1"/>
      <w:numFmt w:val="bullet"/>
      <w:lvlText w:val="•"/>
      <w:lvlJc w:val="left"/>
      <w:pPr>
        <w:tabs>
          <w:tab w:val="num" w:pos="4320"/>
        </w:tabs>
        <w:ind w:left="4320" w:hanging="360"/>
      </w:pPr>
      <w:rPr>
        <w:rFonts w:ascii="DejaVu Sans" w:hAnsi="DejaVu Sans" w:hint="default"/>
      </w:rPr>
    </w:lvl>
    <w:lvl w:ilvl="6" w:tplc="0DE68E6E" w:tentative="1">
      <w:start w:val="1"/>
      <w:numFmt w:val="bullet"/>
      <w:lvlText w:val="•"/>
      <w:lvlJc w:val="left"/>
      <w:pPr>
        <w:tabs>
          <w:tab w:val="num" w:pos="5040"/>
        </w:tabs>
        <w:ind w:left="5040" w:hanging="360"/>
      </w:pPr>
      <w:rPr>
        <w:rFonts w:ascii="DejaVu Sans" w:hAnsi="DejaVu Sans" w:hint="default"/>
      </w:rPr>
    </w:lvl>
    <w:lvl w:ilvl="7" w:tplc="8DA2031A" w:tentative="1">
      <w:start w:val="1"/>
      <w:numFmt w:val="bullet"/>
      <w:lvlText w:val="•"/>
      <w:lvlJc w:val="left"/>
      <w:pPr>
        <w:tabs>
          <w:tab w:val="num" w:pos="5760"/>
        </w:tabs>
        <w:ind w:left="5760" w:hanging="360"/>
      </w:pPr>
      <w:rPr>
        <w:rFonts w:ascii="DejaVu Sans" w:hAnsi="DejaVu Sans" w:hint="default"/>
      </w:rPr>
    </w:lvl>
    <w:lvl w:ilvl="8" w:tplc="59FA6382" w:tentative="1">
      <w:start w:val="1"/>
      <w:numFmt w:val="bullet"/>
      <w:lvlText w:val="•"/>
      <w:lvlJc w:val="left"/>
      <w:pPr>
        <w:tabs>
          <w:tab w:val="num" w:pos="6480"/>
        </w:tabs>
        <w:ind w:left="6480" w:hanging="360"/>
      </w:pPr>
      <w:rPr>
        <w:rFonts w:ascii="DejaVu Sans" w:hAnsi="DejaVu Sans" w:hint="default"/>
      </w:rPr>
    </w:lvl>
  </w:abstractNum>
  <w:abstractNum w:abstractNumId="6" w15:restartNumberingAfterBreak="0">
    <w:nsid w:val="17363A39"/>
    <w:multiLevelType w:val="hybridMultilevel"/>
    <w:tmpl w:val="AEAEDE62"/>
    <w:lvl w:ilvl="0" w:tplc="E5FEE634">
      <w:start w:val="1"/>
      <w:numFmt w:val="bullet"/>
      <w:lvlText w:val="o"/>
      <w:lvlJc w:val="left"/>
      <w:pPr>
        <w:tabs>
          <w:tab w:val="num" w:pos="720"/>
        </w:tabs>
        <w:ind w:left="720" w:hanging="360"/>
      </w:pPr>
      <w:rPr>
        <w:rFonts w:ascii="Courier New" w:hAnsi="Courier New" w:hint="default"/>
      </w:rPr>
    </w:lvl>
    <w:lvl w:ilvl="1" w:tplc="D55EFE98">
      <w:start w:val="1"/>
      <w:numFmt w:val="bullet"/>
      <w:lvlText w:val="o"/>
      <w:lvlJc w:val="left"/>
      <w:pPr>
        <w:tabs>
          <w:tab w:val="num" w:pos="1440"/>
        </w:tabs>
        <w:ind w:left="1440" w:hanging="360"/>
      </w:pPr>
      <w:rPr>
        <w:rFonts w:ascii="Courier New" w:hAnsi="Courier New" w:hint="default"/>
      </w:rPr>
    </w:lvl>
    <w:lvl w:ilvl="2" w:tplc="B7BAD816">
      <w:numFmt w:val="bullet"/>
      <w:lvlText w:val=""/>
      <w:lvlJc w:val="left"/>
      <w:pPr>
        <w:tabs>
          <w:tab w:val="num" w:pos="2160"/>
        </w:tabs>
        <w:ind w:left="2160" w:hanging="360"/>
      </w:pPr>
      <w:rPr>
        <w:rFonts w:ascii="Wingdings" w:hAnsi="Wingdings" w:hint="default"/>
      </w:rPr>
    </w:lvl>
    <w:lvl w:ilvl="3" w:tplc="5DF4B96A" w:tentative="1">
      <w:start w:val="1"/>
      <w:numFmt w:val="bullet"/>
      <w:lvlText w:val="o"/>
      <w:lvlJc w:val="left"/>
      <w:pPr>
        <w:tabs>
          <w:tab w:val="num" w:pos="2880"/>
        </w:tabs>
        <w:ind w:left="2880" w:hanging="360"/>
      </w:pPr>
      <w:rPr>
        <w:rFonts w:ascii="Courier New" w:hAnsi="Courier New" w:hint="default"/>
      </w:rPr>
    </w:lvl>
    <w:lvl w:ilvl="4" w:tplc="A434F17E" w:tentative="1">
      <w:start w:val="1"/>
      <w:numFmt w:val="bullet"/>
      <w:lvlText w:val="o"/>
      <w:lvlJc w:val="left"/>
      <w:pPr>
        <w:tabs>
          <w:tab w:val="num" w:pos="3600"/>
        </w:tabs>
        <w:ind w:left="3600" w:hanging="360"/>
      </w:pPr>
      <w:rPr>
        <w:rFonts w:ascii="Courier New" w:hAnsi="Courier New" w:hint="default"/>
      </w:rPr>
    </w:lvl>
    <w:lvl w:ilvl="5" w:tplc="02D87232" w:tentative="1">
      <w:start w:val="1"/>
      <w:numFmt w:val="bullet"/>
      <w:lvlText w:val="o"/>
      <w:lvlJc w:val="left"/>
      <w:pPr>
        <w:tabs>
          <w:tab w:val="num" w:pos="4320"/>
        </w:tabs>
        <w:ind w:left="4320" w:hanging="360"/>
      </w:pPr>
      <w:rPr>
        <w:rFonts w:ascii="Courier New" w:hAnsi="Courier New" w:hint="default"/>
      </w:rPr>
    </w:lvl>
    <w:lvl w:ilvl="6" w:tplc="64709F2A" w:tentative="1">
      <w:start w:val="1"/>
      <w:numFmt w:val="bullet"/>
      <w:lvlText w:val="o"/>
      <w:lvlJc w:val="left"/>
      <w:pPr>
        <w:tabs>
          <w:tab w:val="num" w:pos="5040"/>
        </w:tabs>
        <w:ind w:left="5040" w:hanging="360"/>
      </w:pPr>
      <w:rPr>
        <w:rFonts w:ascii="Courier New" w:hAnsi="Courier New" w:hint="default"/>
      </w:rPr>
    </w:lvl>
    <w:lvl w:ilvl="7" w:tplc="9E76B4E2" w:tentative="1">
      <w:start w:val="1"/>
      <w:numFmt w:val="bullet"/>
      <w:lvlText w:val="o"/>
      <w:lvlJc w:val="left"/>
      <w:pPr>
        <w:tabs>
          <w:tab w:val="num" w:pos="5760"/>
        </w:tabs>
        <w:ind w:left="5760" w:hanging="360"/>
      </w:pPr>
      <w:rPr>
        <w:rFonts w:ascii="Courier New" w:hAnsi="Courier New" w:hint="default"/>
      </w:rPr>
    </w:lvl>
    <w:lvl w:ilvl="8" w:tplc="F11EB12E"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1FCA3203"/>
    <w:multiLevelType w:val="hybridMultilevel"/>
    <w:tmpl w:val="B5204146"/>
    <w:lvl w:ilvl="0" w:tplc="97227E06">
      <w:start w:val="1"/>
      <w:numFmt w:val="bullet"/>
      <w:lvlText w:val="•"/>
      <w:lvlJc w:val="left"/>
      <w:pPr>
        <w:tabs>
          <w:tab w:val="num" w:pos="720"/>
        </w:tabs>
        <w:ind w:left="720" w:hanging="360"/>
      </w:pPr>
      <w:rPr>
        <w:rFonts w:ascii="Arial" w:hAnsi="Arial" w:hint="default"/>
      </w:rPr>
    </w:lvl>
    <w:lvl w:ilvl="1" w:tplc="43603EF2" w:tentative="1">
      <w:start w:val="1"/>
      <w:numFmt w:val="bullet"/>
      <w:lvlText w:val="•"/>
      <w:lvlJc w:val="left"/>
      <w:pPr>
        <w:tabs>
          <w:tab w:val="num" w:pos="1440"/>
        </w:tabs>
        <w:ind w:left="1440" w:hanging="360"/>
      </w:pPr>
      <w:rPr>
        <w:rFonts w:ascii="Arial" w:hAnsi="Arial" w:hint="default"/>
      </w:rPr>
    </w:lvl>
    <w:lvl w:ilvl="2" w:tplc="16623058" w:tentative="1">
      <w:start w:val="1"/>
      <w:numFmt w:val="bullet"/>
      <w:lvlText w:val="•"/>
      <w:lvlJc w:val="left"/>
      <w:pPr>
        <w:tabs>
          <w:tab w:val="num" w:pos="2160"/>
        </w:tabs>
        <w:ind w:left="2160" w:hanging="360"/>
      </w:pPr>
      <w:rPr>
        <w:rFonts w:ascii="Arial" w:hAnsi="Arial" w:hint="default"/>
      </w:rPr>
    </w:lvl>
    <w:lvl w:ilvl="3" w:tplc="E86ABB98" w:tentative="1">
      <w:start w:val="1"/>
      <w:numFmt w:val="bullet"/>
      <w:lvlText w:val="•"/>
      <w:lvlJc w:val="left"/>
      <w:pPr>
        <w:tabs>
          <w:tab w:val="num" w:pos="2880"/>
        </w:tabs>
        <w:ind w:left="2880" w:hanging="360"/>
      </w:pPr>
      <w:rPr>
        <w:rFonts w:ascii="Arial" w:hAnsi="Arial" w:hint="default"/>
      </w:rPr>
    </w:lvl>
    <w:lvl w:ilvl="4" w:tplc="638A13FC" w:tentative="1">
      <w:start w:val="1"/>
      <w:numFmt w:val="bullet"/>
      <w:lvlText w:val="•"/>
      <w:lvlJc w:val="left"/>
      <w:pPr>
        <w:tabs>
          <w:tab w:val="num" w:pos="3600"/>
        </w:tabs>
        <w:ind w:left="3600" w:hanging="360"/>
      </w:pPr>
      <w:rPr>
        <w:rFonts w:ascii="Arial" w:hAnsi="Arial" w:hint="default"/>
      </w:rPr>
    </w:lvl>
    <w:lvl w:ilvl="5" w:tplc="258486BA" w:tentative="1">
      <w:start w:val="1"/>
      <w:numFmt w:val="bullet"/>
      <w:lvlText w:val="•"/>
      <w:lvlJc w:val="left"/>
      <w:pPr>
        <w:tabs>
          <w:tab w:val="num" w:pos="4320"/>
        </w:tabs>
        <w:ind w:left="4320" w:hanging="360"/>
      </w:pPr>
      <w:rPr>
        <w:rFonts w:ascii="Arial" w:hAnsi="Arial" w:hint="default"/>
      </w:rPr>
    </w:lvl>
    <w:lvl w:ilvl="6" w:tplc="317E31B6" w:tentative="1">
      <w:start w:val="1"/>
      <w:numFmt w:val="bullet"/>
      <w:lvlText w:val="•"/>
      <w:lvlJc w:val="left"/>
      <w:pPr>
        <w:tabs>
          <w:tab w:val="num" w:pos="5040"/>
        </w:tabs>
        <w:ind w:left="5040" w:hanging="360"/>
      </w:pPr>
      <w:rPr>
        <w:rFonts w:ascii="Arial" w:hAnsi="Arial" w:hint="default"/>
      </w:rPr>
    </w:lvl>
    <w:lvl w:ilvl="7" w:tplc="61A0CF06" w:tentative="1">
      <w:start w:val="1"/>
      <w:numFmt w:val="bullet"/>
      <w:lvlText w:val="•"/>
      <w:lvlJc w:val="left"/>
      <w:pPr>
        <w:tabs>
          <w:tab w:val="num" w:pos="5760"/>
        </w:tabs>
        <w:ind w:left="5760" w:hanging="360"/>
      </w:pPr>
      <w:rPr>
        <w:rFonts w:ascii="Arial" w:hAnsi="Arial" w:hint="default"/>
      </w:rPr>
    </w:lvl>
    <w:lvl w:ilvl="8" w:tplc="9496CE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4961FB"/>
    <w:multiLevelType w:val="hybridMultilevel"/>
    <w:tmpl w:val="5AB076D6"/>
    <w:lvl w:ilvl="0" w:tplc="84D8C32A">
      <w:start w:val="1"/>
      <w:numFmt w:val="decimal"/>
      <w:lvlText w:val="%1."/>
      <w:lvlJc w:val="left"/>
      <w:pPr>
        <w:tabs>
          <w:tab w:val="num" w:pos="720"/>
        </w:tabs>
        <w:ind w:left="720" w:hanging="360"/>
      </w:pPr>
    </w:lvl>
    <w:lvl w:ilvl="1" w:tplc="9702A9AA" w:tentative="1">
      <w:start w:val="1"/>
      <w:numFmt w:val="decimal"/>
      <w:lvlText w:val="%2."/>
      <w:lvlJc w:val="left"/>
      <w:pPr>
        <w:tabs>
          <w:tab w:val="num" w:pos="1440"/>
        </w:tabs>
        <w:ind w:left="1440" w:hanging="360"/>
      </w:pPr>
    </w:lvl>
    <w:lvl w:ilvl="2" w:tplc="89E0EBE6" w:tentative="1">
      <w:start w:val="1"/>
      <w:numFmt w:val="decimal"/>
      <w:lvlText w:val="%3."/>
      <w:lvlJc w:val="left"/>
      <w:pPr>
        <w:tabs>
          <w:tab w:val="num" w:pos="2160"/>
        </w:tabs>
        <w:ind w:left="2160" w:hanging="360"/>
      </w:pPr>
    </w:lvl>
    <w:lvl w:ilvl="3" w:tplc="89F61106" w:tentative="1">
      <w:start w:val="1"/>
      <w:numFmt w:val="decimal"/>
      <w:lvlText w:val="%4."/>
      <w:lvlJc w:val="left"/>
      <w:pPr>
        <w:tabs>
          <w:tab w:val="num" w:pos="2880"/>
        </w:tabs>
        <w:ind w:left="2880" w:hanging="360"/>
      </w:pPr>
    </w:lvl>
    <w:lvl w:ilvl="4" w:tplc="94343406" w:tentative="1">
      <w:start w:val="1"/>
      <w:numFmt w:val="decimal"/>
      <w:lvlText w:val="%5."/>
      <w:lvlJc w:val="left"/>
      <w:pPr>
        <w:tabs>
          <w:tab w:val="num" w:pos="3600"/>
        </w:tabs>
        <w:ind w:left="3600" w:hanging="360"/>
      </w:pPr>
    </w:lvl>
    <w:lvl w:ilvl="5" w:tplc="226CF8D2" w:tentative="1">
      <w:start w:val="1"/>
      <w:numFmt w:val="decimal"/>
      <w:lvlText w:val="%6."/>
      <w:lvlJc w:val="left"/>
      <w:pPr>
        <w:tabs>
          <w:tab w:val="num" w:pos="4320"/>
        </w:tabs>
        <w:ind w:left="4320" w:hanging="360"/>
      </w:pPr>
    </w:lvl>
    <w:lvl w:ilvl="6" w:tplc="1A6858AE" w:tentative="1">
      <w:start w:val="1"/>
      <w:numFmt w:val="decimal"/>
      <w:lvlText w:val="%7."/>
      <w:lvlJc w:val="left"/>
      <w:pPr>
        <w:tabs>
          <w:tab w:val="num" w:pos="5040"/>
        </w:tabs>
        <w:ind w:left="5040" w:hanging="360"/>
      </w:pPr>
    </w:lvl>
    <w:lvl w:ilvl="7" w:tplc="7D4C570E" w:tentative="1">
      <w:start w:val="1"/>
      <w:numFmt w:val="decimal"/>
      <w:lvlText w:val="%8."/>
      <w:lvlJc w:val="left"/>
      <w:pPr>
        <w:tabs>
          <w:tab w:val="num" w:pos="5760"/>
        </w:tabs>
        <w:ind w:left="5760" w:hanging="360"/>
      </w:pPr>
    </w:lvl>
    <w:lvl w:ilvl="8" w:tplc="424A7010" w:tentative="1">
      <w:start w:val="1"/>
      <w:numFmt w:val="decimal"/>
      <w:lvlText w:val="%9."/>
      <w:lvlJc w:val="left"/>
      <w:pPr>
        <w:tabs>
          <w:tab w:val="num" w:pos="6480"/>
        </w:tabs>
        <w:ind w:left="6480" w:hanging="360"/>
      </w:pPr>
    </w:lvl>
  </w:abstractNum>
  <w:abstractNum w:abstractNumId="9" w15:restartNumberingAfterBreak="0">
    <w:nsid w:val="248F4D85"/>
    <w:multiLevelType w:val="hybridMultilevel"/>
    <w:tmpl w:val="A2B20922"/>
    <w:lvl w:ilvl="0" w:tplc="F65A9374">
      <w:start w:val="1"/>
      <w:numFmt w:val="bullet"/>
      <w:lvlText w:val="•"/>
      <w:lvlJc w:val="left"/>
      <w:pPr>
        <w:tabs>
          <w:tab w:val="num" w:pos="720"/>
        </w:tabs>
        <w:ind w:left="720" w:hanging="360"/>
      </w:pPr>
      <w:rPr>
        <w:rFonts w:ascii="Arial" w:hAnsi="Arial" w:hint="default"/>
      </w:rPr>
    </w:lvl>
    <w:lvl w:ilvl="1" w:tplc="F7F04DD0">
      <w:numFmt w:val="bullet"/>
      <w:lvlText w:val="–"/>
      <w:lvlJc w:val="left"/>
      <w:pPr>
        <w:tabs>
          <w:tab w:val="num" w:pos="1440"/>
        </w:tabs>
        <w:ind w:left="1440" w:hanging="360"/>
      </w:pPr>
      <w:rPr>
        <w:rFonts w:ascii="DejaVu Sans" w:hAnsi="DejaVu Sans" w:hint="default"/>
      </w:rPr>
    </w:lvl>
    <w:lvl w:ilvl="2" w:tplc="A3A09A10" w:tentative="1">
      <w:start w:val="1"/>
      <w:numFmt w:val="bullet"/>
      <w:lvlText w:val="•"/>
      <w:lvlJc w:val="left"/>
      <w:pPr>
        <w:tabs>
          <w:tab w:val="num" w:pos="2160"/>
        </w:tabs>
        <w:ind w:left="2160" w:hanging="360"/>
      </w:pPr>
      <w:rPr>
        <w:rFonts w:ascii="DejaVu Sans" w:hAnsi="DejaVu Sans" w:hint="default"/>
      </w:rPr>
    </w:lvl>
    <w:lvl w:ilvl="3" w:tplc="D2E0688C" w:tentative="1">
      <w:start w:val="1"/>
      <w:numFmt w:val="bullet"/>
      <w:lvlText w:val="•"/>
      <w:lvlJc w:val="left"/>
      <w:pPr>
        <w:tabs>
          <w:tab w:val="num" w:pos="2880"/>
        </w:tabs>
        <w:ind w:left="2880" w:hanging="360"/>
      </w:pPr>
      <w:rPr>
        <w:rFonts w:ascii="DejaVu Sans" w:hAnsi="DejaVu Sans" w:hint="default"/>
      </w:rPr>
    </w:lvl>
    <w:lvl w:ilvl="4" w:tplc="22A8D69A" w:tentative="1">
      <w:start w:val="1"/>
      <w:numFmt w:val="bullet"/>
      <w:lvlText w:val="•"/>
      <w:lvlJc w:val="left"/>
      <w:pPr>
        <w:tabs>
          <w:tab w:val="num" w:pos="3600"/>
        </w:tabs>
        <w:ind w:left="3600" w:hanging="360"/>
      </w:pPr>
      <w:rPr>
        <w:rFonts w:ascii="DejaVu Sans" w:hAnsi="DejaVu Sans" w:hint="default"/>
      </w:rPr>
    </w:lvl>
    <w:lvl w:ilvl="5" w:tplc="73AAC91C" w:tentative="1">
      <w:start w:val="1"/>
      <w:numFmt w:val="bullet"/>
      <w:lvlText w:val="•"/>
      <w:lvlJc w:val="left"/>
      <w:pPr>
        <w:tabs>
          <w:tab w:val="num" w:pos="4320"/>
        </w:tabs>
        <w:ind w:left="4320" w:hanging="360"/>
      </w:pPr>
      <w:rPr>
        <w:rFonts w:ascii="DejaVu Sans" w:hAnsi="DejaVu Sans" w:hint="default"/>
      </w:rPr>
    </w:lvl>
    <w:lvl w:ilvl="6" w:tplc="B46AC814" w:tentative="1">
      <w:start w:val="1"/>
      <w:numFmt w:val="bullet"/>
      <w:lvlText w:val="•"/>
      <w:lvlJc w:val="left"/>
      <w:pPr>
        <w:tabs>
          <w:tab w:val="num" w:pos="5040"/>
        </w:tabs>
        <w:ind w:left="5040" w:hanging="360"/>
      </w:pPr>
      <w:rPr>
        <w:rFonts w:ascii="DejaVu Sans" w:hAnsi="DejaVu Sans" w:hint="default"/>
      </w:rPr>
    </w:lvl>
    <w:lvl w:ilvl="7" w:tplc="20A01BCC" w:tentative="1">
      <w:start w:val="1"/>
      <w:numFmt w:val="bullet"/>
      <w:lvlText w:val="•"/>
      <w:lvlJc w:val="left"/>
      <w:pPr>
        <w:tabs>
          <w:tab w:val="num" w:pos="5760"/>
        </w:tabs>
        <w:ind w:left="5760" w:hanging="360"/>
      </w:pPr>
      <w:rPr>
        <w:rFonts w:ascii="DejaVu Sans" w:hAnsi="DejaVu Sans" w:hint="default"/>
      </w:rPr>
    </w:lvl>
    <w:lvl w:ilvl="8" w:tplc="B9488552" w:tentative="1">
      <w:start w:val="1"/>
      <w:numFmt w:val="bullet"/>
      <w:lvlText w:val="•"/>
      <w:lvlJc w:val="left"/>
      <w:pPr>
        <w:tabs>
          <w:tab w:val="num" w:pos="6480"/>
        </w:tabs>
        <w:ind w:left="6480" w:hanging="360"/>
      </w:pPr>
      <w:rPr>
        <w:rFonts w:ascii="DejaVu Sans" w:hAnsi="DejaVu Sans" w:hint="default"/>
      </w:rPr>
    </w:lvl>
  </w:abstractNum>
  <w:abstractNum w:abstractNumId="10" w15:restartNumberingAfterBreak="0">
    <w:nsid w:val="256C63C8"/>
    <w:multiLevelType w:val="hybridMultilevel"/>
    <w:tmpl w:val="87AA0970"/>
    <w:lvl w:ilvl="0" w:tplc="61AED35E">
      <w:start w:val="1"/>
      <w:numFmt w:val="bullet"/>
      <w:lvlText w:val="•"/>
      <w:lvlJc w:val="left"/>
      <w:pPr>
        <w:tabs>
          <w:tab w:val="num" w:pos="720"/>
        </w:tabs>
        <w:ind w:left="720" w:hanging="360"/>
      </w:pPr>
      <w:rPr>
        <w:rFonts w:ascii="DejaVu Sans" w:hAnsi="DejaVu Sans" w:hint="default"/>
      </w:rPr>
    </w:lvl>
    <w:lvl w:ilvl="1" w:tplc="642078C6" w:tentative="1">
      <w:start w:val="1"/>
      <w:numFmt w:val="bullet"/>
      <w:lvlText w:val="•"/>
      <w:lvlJc w:val="left"/>
      <w:pPr>
        <w:tabs>
          <w:tab w:val="num" w:pos="1440"/>
        </w:tabs>
        <w:ind w:left="1440" w:hanging="360"/>
      </w:pPr>
      <w:rPr>
        <w:rFonts w:ascii="DejaVu Sans" w:hAnsi="DejaVu Sans" w:hint="default"/>
      </w:rPr>
    </w:lvl>
    <w:lvl w:ilvl="2" w:tplc="AB708264" w:tentative="1">
      <w:start w:val="1"/>
      <w:numFmt w:val="bullet"/>
      <w:lvlText w:val="•"/>
      <w:lvlJc w:val="left"/>
      <w:pPr>
        <w:tabs>
          <w:tab w:val="num" w:pos="2160"/>
        </w:tabs>
        <w:ind w:left="2160" w:hanging="360"/>
      </w:pPr>
      <w:rPr>
        <w:rFonts w:ascii="DejaVu Sans" w:hAnsi="DejaVu Sans" w:hint="default"/>
      </w:rPr>
    </w:lvl>
    <w:lvl w:ilvl="3" w:tplc="B1E29D54" w:tentative="1">
      <w:start w:val="1"/>
      <w:numFmt w:val="bullet"/>
      <w:lvlText w:val="•"/>
      <w:lvlJc w:val="left"/>
      <w:pPr>
        <w:tabs>
          <w:tab w:val="num" w:pos="2880"/>
        </w:tabs>
        <w:ind w:left="2880" w:hanging="360"/>
      </w:pPr>
      <w:rPr>
        <w:rFonts w:ascii="DejaVu Sans" w:hAnsi="DejaVu Sans" w:hint="default"/>
      </w:rPr>
    </w:lvl>
    <w:lvl w:ilvl="4" w:tplc="086680E4" w:tentative="1">
      <w:start w:val="1"/>
      <w:numFmt w:val="bullet"/>
      <w:lvlText w:val="•"/>
      <w:lvlJc w:val="left"/>
      <w:pPr>
        <w:tabs>
          <w:tab w:val="num" w:pos="3600"/>
        </w:tabs>
        <w:ind w:left="3600" w:hanging="360"/>
      </w:pPr>
      <w:rPr>
        <w:rFonts w:ascii="DejaVu Sans" w:hAnsi="DejaVu Sans" w:hint="default"/>
      </w:rPr>
    </w:lvl>
    <w:lvl w:ilvl="5" w:tplc="45C29642" w:tentative="1">
      <w:start w:val="1"/>
      <w:numFmt w:val="bullet"/>
      <w:lvlText w:val="•"/>
      <w:lvlJc w:val="left"/>
      <w:pPr>
        <w:tabs>
          <w:tab w:val="num" w:pos="4320"/>
        </w:tabs>
        <w:ind w:left="4320" w:hanging="360"/>
      </w:pPr>
      <w:rPr>
        <w:rFonts w:ascii="DejaVu Sans" w:hAnsi="DejaVu Sans" w:hint="default"/>
      </w:rPr>
    </w:lvl>
    <w:lvl w:ilvl="6" w:tplc="0F28E16E" w:tentative="1">
      <w:start w:val="1"/>
      <w:numFmt w:val="bullet"/>
      <w:lvlText w:val="•"/>
      <w:lvlJc w:val="left"/>
      <w:pPr>
        <w:tabs>
          <w:tab w:val="num" w:pos="5040"/>
        </w:tabs>
        <w:ind w:left="5040" w:hanging="360"/>
      </w:pPr>
      <w:rPr>
        <w:rFonts w:ascii="DejaVu Sans" w:hAnsi="DejaVu Sans" w:hint="default"/>
      </w:rPr>
    </w:lvl>
    <w:lvl w:ilvl="7" w:tplc="DDAE0BFC" w:tentative="1">
      <w:start w:val="1"/>
      <w:numFmt w:val="bullet"/>
      <w:lvlText w:val="•"/>
      <w:lvlJc w:val="left"/>
      <w:pPr>
        <w:tabs>
          <w:tab w:val="num" w:pos="5760"/>
        </w:tabs>
        <w:ind w:left="5760" w:hanging="360"/>
      </w:pPr>
      <w:rPr>
        <w:rFonts w:ascii="DejaVu Sans" w:hAnsi="DejaVu Sans" w:hint="default"/>
      </w:rPr>
    </w:lvl>
    <w:lvl w:ilvl="8" w:tplc="460001D8" w:tentative="1">
      <w:start w:val="1"/>
      <w:numFmt w:val="bullet"/>
      <w:lvlText w:val="•"/>
      <w:lvlJc w:val="left"/>
      <w:pPr>
        <w:tabs>
          <w:tab w:val="num" w:pos="6480"/>
        </w:tabs>
        <w:ind w:left="6480" w:hanging="360"/>
      </w:pPr>
      <w:rPr>
        <w:rFonts w:ascii="DejaVu Sans" w:hAnsi="DejaVu Sans" w:hint="default"/>
      </w:rPr>
    </w:lvl>
  </w:abstractNum>
  <w:abstractNum w:abstractNumId="11" w15:restartNumberingAfterBreak="0">
    <w:nsid w:val="29B6774E"/>
    <w:multiLevelType w:val="hybridMultilevel"/>
    <w:tmpl w:val="6FE6652A"/>
    <w:lvl w:ilvl="0" w:tplc="F65A9374">
      <w:start w:val="1"/>
      <w:numFmt w:val="bullet"/>
      <w:lvlText w:val="•"/>
      <w:lvlJc w:val="left"/>
      <w:pPr>
        <w:tabs>
          <w:tab w:val="num" w:pos="720"/>
        </w:tabs>
        <w:ind w:left="720" w:hanging="360"/>
      </w:pPr>
      <w:rPr>
        <w:rFonts w:ascii="Arial" w:hAnsi="Arial" w:hint="default"/>
      </w:rPr>
    </w:lvl>
    <w:lvl w:ilvl="1" w:tplc="3B349DA2" w:tentative="1">
      <w:start w:val="1"/>
      <w:numFmt w:val="bullet"/>
      <w:lvlText w:val="•"/>
      <w:lvlJc w:val="left"/>
      <w:pPr>
        <w:tabs>
          <w:tab w:val="num" w:pos="1440"/>
        </w:tabs>
        <w:ind w:left="1440" w:hanging="360"/>
      </w:pPr>
      <w:rPr>
        <w:rFonts w:ascii="DejaVu Sans" w:hAnsi="DejaVu Sans" w:hint="default"/>
      </w:rPr>
    </w:lvl>
    <w:lvl w:ilvl="2" w:tplc="DE74B98A" w:tentative="1">
      <w:start w:val="1"/>
      <w:numFmt w:val="bullet"/>
      <w:lvlText w:val="•"/>
      <w:lvlJc w:val="left"/>
      <w:pPr>
        <w:tabs>
          <w:tab w:val="num" w:pos="2160"/>
        </w:tabs>
        <w:ind w:left="2160" w:hanging="360"/>
      </w:pPr>
      <w:rPr>
        <w:rFonts w:ascii="DejaVu Sans" w:hAnsi="DejaVu Sans" w:hint="default"/>
      </w:rPr>
    </w:lvl>
    <w:lvl w:ilvl="3" w:tplc="96FCCE0A" w:tentative="1">
      <w:start w:val="1"/>
      <w:numFmt w:val="bullet"/>
      <w:lvlText w:val="•"/>
      <w:lvlJc w:val="left"/>
      <w:pPr>
        <w:tabs>
          <w:tab w:val="num" w:pos="2880"/>
        </w:tabs>
        <w:ind w:left="2880" w:hanging="360"/>
      </w:pPr>
      <w:rPr>
        <w:rFonts w:ascii="DejaVu Sans" w:hAnsi="DejaVu Sans" w:hint="default"/>
      </w:rPr>
    </w:lvl>
    <w:lvl w:ilvl="4" w:tplc="028C385A" w:tentative="1">
      <w:start w:val="1"/>
      <w:numFmt w:val="bullet"/>
      <w:lvlText w:val="•"/>
      <w:lvlJc w:val="left"/>
      <w:pPr>
        <w:tabs>
          <w:tab w:val="num" w:pos="3600"/>
        </w:tabs>
        <w:ind w:left="3600" w:hanging="360"/>
      </w:pPr>
      <w:rPr>
        <w:rFonts w:ascii="DejaVu Sans" w:hAnsi="DejaVu Sans" w:hint="default"/>
      </w:rPr>
    </w:lvl>
    <w:lvl w:ilvl="5" w:tplc="65B66574" w:tentative="1">
      <w:start w:val="1"/>
      <w:numFmt w:val="bullet"/>
      <w:lvlText w:val="•"/>
      <w:lvlJc w:val="left"/>
      <w:pPr>
        <w:tabs>
          <w:tab w:val="num" w:pos="4320"/>
        </w:tabs>
        <w:ind w:left="4320" w:hanging="360"/>
      </w:pPr>
      <w:rPr>
        <w:rFonts w:ascii="DejaVu Sans" w:hAnsi="DejaVu Sans" w:hint="default"/>
      </w:rPr>
    </w:lvl>
    <w:lvl w:ilvl="6" w:tplc="94D2C986" w:tentative="1">
      <w:start w:val="1"/>
      <w:numFmt w:val="bullet"/>
      <w:lvlText w:val="•"/>
      <w:lvlJc w:val="left"/>
      <w:pPr>
        <w:tabs>
          <w:tab w:val="num" w:pos="5040"/>
        </w:tabs>
        <w:ind w:left="5040" w:hanging="360"/>
      </w:pPr>
      <w:rPr>
        <w:rFonts w:ascii="DejaVu Sans" w:hAnsi="DejaVu Sans" w:hint="default"/>
      </w:rPr>
    </w:lvl>
    <w:lvl w:ilvl="7" w:tplc="AACE0EB2" w:tentative="1">
      <w:start w:val="1"/>
      <w:numFmt w:val="bullet"/>
      <w:lvlText w:val="•"/>
      <w:lvlJc w:val="left"/>
      <w:pPr>
        <w:tabs>
          <w:tab w:val="num" w:pos="5760"/>
        </w:tabs>
        <w:ind w:left="5760" w:hanging="360"/>
      </w:pPr>
      <w:rPr>
        <w:rFonts w:ascii="DejaVu Sans" w:hAnsi="DejaVu Sans" w:hint="default"/>
      </w:rPr>
    </w:lvl>
    <w:lvl w:ilvl="8" w:tplc="1862AECE" w:tentative="1">
      <w:start w:val="1"/>
      <w:numFmt w:val="bullet"/>
      <w:lvlText w:val="•"/>
      <w:lvlJc w:val="left"/>
      <w:pPr>
        <w:tabs>
          <w:tab w:val="num" w:pos="6480"/>
        </w:tabs>
        <w:ind w:left="6480" w:hanging="360"/>
      </w:pPr>
      <w:rPr>
        <w:rFonts w:ascii="DejaVu Sans" w:hAnsi="DejaVu Sans" w:hint="default"/>
      </w:rPr>
    </w:lvl>
  </w:abstractNum>
  <w:abstractNum w:abstractNumId="12" w15:restartNumberingAfterBreak="0">
    <w:nsid w:val="2F0C2DC2"/>
    <w:multiLevelType w:val="hybridMultilevel"/>
    <w:tmpl w:val="3C30744A"/>
    <w:lvl w:ilvl="0" w:tplc="D8A84CC8">
      <w:start w:val="1"/>
      <w:numFmt w:val="bullet"/>
      <w:lvlText w:val=""/>
      <w:lvlJc w:val="left"/>
      <w:pPr>
        <w:tabs>
          <w:tab w:val="num" w:pos="720"/>
        </w:tabs>
        <w:ind w:left="720" w:hanging="360"/>
      </w:pPr>
      <w:rPr>
        <w:rFonts w:ascii="Wingdings" w:hAnsi="Wingdings" w:hint="default"/>
      </w:rPr>
    </w:lvl>
    <w:lvl w:ilvl="1" w:tplc="156E9686" w:tentative="1">
      <w:start w:val="1"/>
      <w:numFmt w:val="bullet"/>
      <w:lvlText w:val=""/>
      <w:lvlJc w:val="left"/>
      <w:pPr>
        <w:tabs>
          <w:tab w:val="num" w:pos="1440"/>
        </w:tabs>
        <w:ind w:left="1440" w:hanging="360"/>
      </w:pPr>
      <w:rPr>
        <w:rFonts w:ascii="Wingdings" w:hAnsi="Wingdings" w:hint="default"/>
      </w:rPr>
    </w:lvl>
    <w:lvl w:ilvl="2" w:tplc="3E4EC2B4">
      <w:start w:val="1"/>
      <w:numFmt w:val="bullet"/>
      <w:lvlText w:val=""/>
      <w:lvlJc w:val="left"/>
      <w:pPr>
        <w:tabs>
          <w:tab w:val="num" w:pos="2160"/>
        </w:tabs>
        <w:ind w:left="2160" w:hanging="360"/>
      </w:pPr>
      <w:rPr>
        <w:rFonts w:ascii="Wingdings" w:hAnsi="Wingdings" w:hint="default"/>
      </w:rPr>
    </w:lvl>
    <w:lvl w:ilvl="3" w:tplc="E4EA9E5A" w:tentative="1">
      <w:start w:val="1"/>
      <w:numFmt w:val="bullet"/>
      <w:lvlText w:val=""/>
      <w:lvlJc w:val="left"/>
      <w:pPr>
        <w:tabs>
          <w:tab w:val="num" w:pos="2880"/>
        </w:tabs>
        <w:ind w:left="2880" w:hanging="360"/>
      </w:pPr>
      <w:rPr>
        <w:rFonts w:ascii="Wingdings" w:hAnsi="Wingdings" w:hint="default"/>
      </w:rPr>
    </w:lvl>
    <w:lvl w:ilvl="4" w:tplc="5192CE3C" w:tentative="1">
      <w:start w:val="1"/>
      <w:numFmt w:val="bullet"/>
      <w:lvlText w:val=""/>
      <w:lvlJc w:val="left"/>
      <w:pPr>
        <w:tabs>
          <w:tab w:val="num" w:pos="3600"/>
        </w:tabs>
        <w:ind w:left="3600" w:hanging="360"/>
      </w:pPr>
      <w:rPr>
        <w:rFonts w:ascii="Wingdings" w:hAnsi="Wingdings" w:hint="default"/>
      </w:rPr>
    </w:lvl>
    <w:lvl w:ilvl="5" w:tplc="87900140" w:tentative="1">
      <w:start w:val="1"/>
      <w:numFmt w:val="bullet"/>
      <w:lvlText w:val=""/>
      <w:lvlJc w:val="left"/>
      <w:pPr>
        <w:tabs>
          <w:tab w:val="num" w:pos="4320"/>
        </w:tabs>
        <w:ind w:left="4320" w:hanging="360"/>
      </w:pPr>
      <w:rPr>
        <w:rFonts w:ascii="Wingdings" w:hAnsi="Wingdings" w:hint="default"/>
      </w:rPr>
    </w:lvl>
    <w:lvl w:ilvl="6" w:tplc="3CEC86FC" w:tentative="1">
      <w:start w:val="1"/>
      <w:numFmt w:val="bullet"/>
      <w:lvlText w:val=""/>
      <w:lvlJc w:val="left"/>
      <w:pPr>
        <w:tabs>
          <w:tab w:val="num" w:pos="5040"/>
        </w:tabs>
        <w:ind w:left="5040" w:hanging="360"/>
      </w:pPr>
      <w:rPr>
        <w:rFonts w:ascii="Wingdings" w:hAnsi="Wingdings" w:hint="default"/>
      </w:rPr>
    </w:lvl>
    <w:lvl w:ilvl="7" w:tplc="F7867AA4" w:tentative="1">
      <w:start w:val="1"/>
      <w:numFmt w:val="bullet"/>
      <w:lvlText w:val=""/>
      <w:lvlJc w:val="left"/>
      <w:pPr>
        <w:tabs>
          <w:tab w:val="num" w:pos="5760"/>
        </w:tabs>
        <w:ind w:left="5760" w:hanging="360"/>
      </w:pPr>
      <w:rPr>
        <w:rFonts w:ascii="Wingdings" w:hAnsi="Wingdings" w:hint="default"/>
      </w:rPr>
    </w:lvl>
    <w:lvl w:ilvl="8" w:tplc="8C7C1B2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904944"/>
    <w:multiLevelType w:val="hybridMultilevel"/>
    <w:tmpl w:val="E32EE8C8"/>
    <w:lvl w:ilvl="0" w:tplc="DB9EC426">
      <w:start w:val="1"/>
      <w:numFmt w:val="bullet"/>
      <w:lvlText w:val="•"/>
      <w:lvlJc w:val="left"/>
      <w:pPr>
        <w:tabs>
          <w:tab w:val="num" w:pos="720"/>
        </w:tabs>
        <w:ind w:left="720" w:hanging="360"/>
      </w:pPr>
      <w:rPr>
        <w:rFonts w:ascii="DejaVu Sans" w:hAnsi="DejaVu Sans" w:hint="default"/>
      </w:rPr>
    </w:lvl>
    <w:lvl w:ilvl="1" w:tplc="76307BA2" w:tentative="1">
      <w:start w:val="1"/>
      <w:numFmt w:val="bullet"/>
      <w:lvlText w:val="•"/>
      <w:lvlJc w:val="left"/>
      <w:pPr>
        <w:tabs>
          <w:tab w:val="num" w:pos="1440"/>
        </w:tabs>
        <w:ind w:left="1440" w:hanging="360"/>
      </w:pPr>
      <w:rPr>
        <w:rFonts w:ascii="DejaVu Sans" w:hAnsi="DejaVu Sans" w:hint="default"/>
      </w:rPr>
    </w:lvl>
    <w:lvl w:ilvl="2" w:tplc="68DE954A" w:tentative="1">
      <w:start w:val="1"/>
      <w:numFmt w:val="bullet"/>
      <w:lvlText w:val="•"/>
      <w:lvlJc w:val="left"/>
      <w:pPr>
        <w:tabs>
          <w:tab w:val="num" w:pos="2160"/>
        </w:tabs>
        <w:ind w:left="2160" w:hanging="360"/>
      </w:pPr>
      <w:rPr>
        <w:rFonts w:ascii="DejaVu Sans" w:hAnsi="DejaVu Sans" w:hint="default"/>
      </w:rPr>
    </w:lvl>
    <w:lvl w:ilvl="3" w:tplc="B49A0E9C" w:tentative="1">
      <w:start w:val="1"/>
      <w:numFmt w:val="bullet"/>
      <w:lvlText w:val="•"/>
      <w:lvlJc w:val="left"/>
      <w:pPr>
        <w:tabs>
          <w:tab w:val="num" w:pos="2880"/>
        </w:tabs>
        <w:ind w:left="2880" w:hanging="360"/>
      </w:pPr>
      <w:rPr>
        <w:rFonts w:ascii="DejaVu Sans" w:hAnsi="DejaVu Sans" w:hint="default"/>
      </w:rPr>
    </w:lvl>
    <w:lvl w:ilvl="4" w:tplc="E0164466" w:tentative="1">
      <w:start w:val="1"/>
      <w:numFmt w:val="bullet"/>
      <w:lvlText w:val="•"/>
      <w:lvlJc w:val="left"/>
      <w:pPr>
        <w:tabs>
          <w:tab w:val="num" w:pos="3600"/>
        </w:tabs>
        <w:ind w:left="3600" w:hanging="360"/>
      </w:pPr>
      <w:rPr>
        <w:rFonts w:ascii="DejaVu Sans" w:hAnsi="DejaVu Sans" w:hint="default"/>
      </w:rPr>
    </w:lvl>
    <w:lvl w:ilvl="5" w:tplc="4B42925A" w:tentative="1">
      <w:start w:val="1"/>
      <w:numFmt w:val="bullet"/>
      <w:lvlText w:val="•"/>
      <w:lvlJc w:val="left"/>
      <w:pPr>
        <w:tabs>
          <w:tab w:val="num" w:pos="4320"/>
        </w:tabs>
        <w:ind w:left="4320" w:hanging="360"/>
      </w:pPr>
      <w:rPr>
        <w:rFonts w:ascii="DejaVu Sans" w:hAnsi="DejaVu Sans" w:hint="default"/>
      </w:rPr>
    </w:lvl>
    <w:lvl w:ilvl="6" w:tplc="ED081250" w:tentative="1">
      <w:start w:val="1"/>
      <w:numFmt w:val="bullet"/>
      <w:lvlText w:val="•"/>
      <w:lvlJc w:val="left"/>
      <w:pPr>
        <w:tabs>
          <w:tab w:val="num" w:pos="5040"/>
        </w:tabs>
        <w:ind w:left="5040" w:hanging="360"/>
      </w:pPr>
      <w:rPr>
        <w:rFonts w:ascii="DejaVu Sans" w:hAnsi="DejaVu Sans" w:hint="default"/>
      </w:rPr>
    </w:lvl>
    <w:lvl w:ilvl="7" w:tplc="FC2E2A0E" w:tentative="1">
      <w:start w:val="1"/>
      <w:numFmt w:val="bullet"/>
      <w:lvlText w:val="•"/>
      <w:lvlJc w:val="left"/>
      <w:pPr>
        <w:tabs>
          <w:tab w:val="num" w:pos="5760"/>
        </w:tabs>
        <w:ind w:left="5760" w:hanging="360"/>
      </w:pPr>
      <w:rPr>
        <w:rFonts w:ascii="DejaVu Sans" w:hAnsi="DejaVu Sans" w:hint="default"/>
      </w:rPr>
    </w:lvl>
    <w:lvl w:ilvl="8" w:tplc="A6D6F632" w:tentative="1">
      <w:start w:val="1"/>
      <w:numFmt w:val="bullet"/>
      <w:lvlText w:val="•"/>
      <w:lvlJc w:val="left"/>
      <w:pPr>
        <w:tabs>
          <w:tab w:val="num" w:pos="6480"/>
        </w:tabs>
        <w:ind w:left="6480" w:hanging="360"/>
      </w:pPr>
      <w:rPr>
        <w:rFonts w:ascii="DejaVu Sans" w:hAnsi="DejaVu Sans" w:hint="default"/>
      </w:rPr>
    </w:lvl>
  </w:abstractNum>
  <w:abstractNum w:abstractNumId="14" w15:restartNumberingAfterBreak="0">
    <w:nsid w:val="321D4B8F"/>
    <w:multiLevelType w:val="hybridMultilevel"/>
    <w:tmpl w:val="EFAEA060"/>
    <w:lvl w:ilvl="0" w:tplc="2C3A3364">
      <w:start w:val="1"/>
      <w:numFmt w:val="bullet"/>
      <w:lvlText w:val="•"/>
      <w:lvlJc w:val="left"/>
      <w:pPr>
        <w:tabs>
          <w:tab w:val="num" w:pos="720"/>
        </w:tabs>
        <w:ind w:left="720" w:hanging="360"/>
      </w:pPr>
      <w:rPr>
        <w:rFonts w:ascii="Arial" w:hAnsi="Arial" w:hint="default"/>
      </w:rPr>
    </w:lvl>
    <w:lvl w:ilvl="1" w:tplc="ED3CB0D2">
      <w:numFmt w:val="bullet"/>
      <w:lvlText w:val=""/>
      <w:lvlJc w:val="left"/>
      <w:pPr>
        <w:tabs>
          <w:tab w:val="num" w:pos="1440"/>
        </w:tabs>
        <w:ind w:left="1440" w:hanging="360"/>
      </w:pPr>
      <w:rPr>
        <w:rFonts w:ascii="Wingdings" w:hAnsi="Wingdings" w:hint="default"/>
      </w:rPr>
    </w:lvl>
    <w:lvl w:ilvl="2" w:tplc="DB0009C0">
      <w:numFmt w:val="bullet"/>
      <w:lvlText w:val=""/>
      <w:lvlJc w:val="left"/>
      <w:pPr>
        <w:tabs>
          <w:tab w:val="num" w:pos="2160"/>
        </w:tabs>
        <w:ind w:left="2160" w:hanging="360"/>
      </w:pPr>
      <w:rPr>
        <w:rFonts w:ascii="Symbol" w:hAnsi="Symbol" w:hint="default"/>
      </w:rPr>
    </w:lvl>
    <w:lvl w:ilvl="3" w:tplc="7DFC8C40" w:tentative="1">
      <w:start w:val="1"/>
      <w:numFmt w:val="bullet"/>
      <w:lvlText w:val="•"/>
      <w:lvlJc w:val="left"/>
      <w:pPr>
        <w:tabs>
          <w:tab w:val="num" w:pos="2880"/>
        </w:tabs>
        <w:ind w:left="2880" w:hanging="360"/>
      </w:pPr>
      <w:rPr>
        <w:rFonts w:ascii="Arial" w:hAnsi="Arial" w:hint="default"/>
      </w:rPr>
    </w:lvl>
    <w:lvl w:ilvl="4" w:tplc="0A4A1F7A" w:tentative="1">
      <w:start w:val="1"/>
      <w:numFmt w:val="bullet"/>
      <w:lvlText w:val="•"/>
      <w:lvlJc w:val="left"/>
      <w:pPr>
        <w:tabs>
          <w:tab w:val="num" w:pos="3600"/>
        </w:tabs>
        <w:ind w:left="3600" w:hanging="360"/>
      </w:pPr>
      <w:rPr>
        <w:rFonts w:ascii="Arial" w:hAnsi="Arial" w:hint="default"/>
      </w:rPr>
    </w:lvl>
    <w:lvl w:ilvl="5" w:tplc="F1248146" w:tentative="1">
      <w:start w:val="1"/>
      <w:numFmt w:val="bullet"/>
      <w:lvlText w:val="•"/>
      <w:lvlJc w:val="left"/>
      <w:pPr>
        <w:tabs>
          <w:tab w:val="num" w:pos="4320"/>
        </w:tabs>
        <w:ind w:left="4320" w:hanging="360"/>
      </w:pPr>
      <w:rPr>
        <w:rFonts w:ascii="Arial" w:hAnsi="Arial" w:hint="default"/>
      </w:rPr>
    </w:lvl>
    <w:lvl w:ilvl="6" w:tplc="EED2B398" w:tentative="1">
      <w:start w:val="1"/>
      <w:numFmt w:val="bullet"/>
      <w:lvlText w:val="•"/>
      <w:lvlJc w:val="left"/>
      <w:pPr>
        <w:tabs>
          <w:tab w:val="num" w:pos="5040"/>
        </w:tabs>
        <w:ind w:left="5040" w:hanging="360"/>
      </w:pPr>
      <w:rPr>
        <w:rFonts w:ascii="Arial" w:hAnsi="Arial" w:hint="default"/>
      </w:rPr>
    </w:lvl>
    <w:lvl w:ilvl="7" w:tplc="45D4473C" w:tentative="1">
      <w:start w:val="1"/>
      <w:numFmt w:val="bullet"/>
      <w:lvlText w:val="•"/>
      <w:lvlJc w:val="left"/>
      <w:pPr>
        <w:tabs>
          <w:tab w:val="num" w:pos="5760"/>
        </w:tabs>
        <w:ind w:left="5760" w:hanging="360"/>
      </w:pPr>
      <w:rPr>
        <w:rFonts w:ascii="Arial" w:hAnsi="Arial" w:hint="default"/>
      </w:rPr>
    </w:lvl>
    <w:lvl w:ilvl="8" w:tplc="3D34885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735AEF"/>
    <w:multiLevelType w:val="hybridMultilevel"/>
    <w:tmpl w:val="4F2A7FEC"/>
    <w:lvl w:ilvl="0" w:tplc="F65A9374">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DejaVu Sans" w:hAnsi="DejaVu Sans" w:hint="default"/>
      </w:rPr>
    </w:lvl>
    <w:lvl w:ilvl="2" w:tplc="FFFFFFFF" w:tentative="1">
      <w:start w:val="1"/>
      <w:numFmt w:val="bullet"/>
      <w:lvlText w:val="•"/>
      <w:lvlJc w:val="left"/>
      <w:pPr>
        <w:tabs>
          <w:tab w:val="num" w:pos="2160"/>
        </w:tabs>
        <w:ind w:left="2160" w:hanging="360"/>
      </w:pPr>
      <w:rPr>
        <w:rFonts w:ascii="DejaVu Sans" w:hAnsi="DejaVu Sans" w:hint="default"/>
      </w:rPr>
    </w:lvl>
    <w:lvl w:ilvl="3" w:tplc="FFFFFFFF" w:tentative="1">
      <w:start w:val="1"/>
      <w:numFmt w:val="bullet"/>
      <w:lvlText w:val="•"/>
      <w:lvlJc w:val="left"/>
      <w:pPr>
        <w:tabs>
          <w:tab w:val="num" w:pos="2880"/>
        </w:tabs>
        <w:ind w:left="2880" w:hanging="360"/>
      </w:pPr>
      <w:rPr>
        <w:rFonts w:ascii="DejaVu Sans" w:hAnsi="DejaVu Sans" w:hint="default"/>
      </w:rPr>
    </w:lvl>
    <w:lvl w:ilvl="4" w:tplc="FFFFFFFF" w:tentative="1">
      <w:start w:val="1"/>
      <w:numFmt w:val="bullet"/>
      <w:lvlText w:val="•"/>
      <w:lvlJc w:val="left"/>
      <w:pPr>
        <w:tabs>
          <w:tab w:val="num" w:pos="3600"/>
        </w:tabs>
        <w:ind w:left="3600" w:hanging="360"/>
      </w:pPr>
      <w:rPr>
        <w:rFonts w:ascii="DejaVu Sans" w:hAnsi="DejaVu Sans" w:hint="default"/>
      </w:rPr>
    </w:lvl>
    <w:lvl w:ilvl="5" w:tplc="FFFFFFFF" w:tentative="1">
      <w:start w:val="1"/>
      <w:numFmt w:val="bullet"/>
      <w:lvlText w:val="•"/>
      <w:lvlJc w:val="left"/>
      <w:pPr>
        <w:tabs>
          <w:tab w:val="num" w:pos="4320"/>
        </w:tabs>
        <w:ind w:left="4320" w:hanging="360"/>
      </w:pPr>
      <w:rPr>
        <w:rFonts w:ascii="DejaVu Sans" w:hAnsi="DejaVu Sans" w:hint="default"/>
      </w:rPr>
    </w:lvl>
    <w:lvl w:ilvl="6" w:tplc="FFFFFFFF" w:tentative="1">
      <w:start w:val="1"/>
      <w:numFmt w:val="bullet"/>
      <w:lvlText w:val="•"/>
      <w:lvlJc w:val="left"/>
      <w:pPr>
        <w:tabs>
          <w:tab w:val="num" w:pos="5040"/>
        </w:tabs>
        <w:ind w:left="5040" w:hanging="360"/>
      </w:pPr>
      <w:rPr>
        <w:rFonts w:ascii="DejaVu Sans" w:hAnsi="DejaVu Sans" w:hint="default"/>
      </w:rPr>
    </w:lvl>
    <w:lvl w:ilvl="7" w:tplc="FFFFFFFF" w:tentative="1">
      <w:start w:val="1"/>
      <w:numFmt w:val="bullet"/>
      <w:lvlText w:val="•"/>
      <w:lvlJc w:val="left"/>
      <w:pPr>
        <w:tabs>
          <w:tab w:val="num" w:pos="5760"/>
        </w:tabs>
        <w:ind w:left="5760" w:hanging="360"/>
      </w:pPr>
      <w:rPr>
        <w:rFonts w:ascii="DejaVu Sans" w:hAnsi="DejaVu Sans" w:hint="default"/>
      </w:rPr>
    </w:lvl>
    <w:lvl w:ilvl="8" w:tplc="FFFFFFFF" w:tentative="1">
      <w:start w:val="1"/>
      <w:numFmt w:val="bullet"/>
      <w:lvlText w:val="•"/>
      <w:lvlJc w:val="left"/>
      <w:pPr>
        <w:tabs>
          <w:tab w:val="num" w:pos="6480"/>
        </w:tabs>
        <w:ind w:left="6480" w:hanging="360"/>
      </w:pPr>
      <w:rPr>
        <w:rFonts w:ascii="DejaVu Sans" w:hAnsi="DejaVu Sans" w:hint="default"/>
      </w:rPr>
    </w:lvl>
  </w:abstractNum>
  <w:abstractNum w:abstractNumId="16" w15:restartNumberingAfterBreak="0">
    <w:nsid w:val="456D3BFD"/>
    <w:multiLevelType w:val="hybridMultilevel"/>
    <w:tmpl w:val="2C2C13EC"/>
    <w:lvl w:ilvl="0" w:tplc="9A0AED18">
      <w:start w:val="1"/>
      <w:numFmt w:val="bullet"/>
      <w:lvlText w:val="•"/>
      <w:lvlJc w:val="left"/>
      <w:pPr>
        <w:tabs>
          <w:tab w:val="num" w:pos="720"/>
        </w:tabs>
        <w:ind w:left="720" w:hanging="360"/>
      </w:pPr>
      <w:rPr>
        <w:rFonts w:ascii="DejaVu Sans" w:hAnsi="DejaVu Sans" w:hint="default"/>
      </w:rPr>
    </w:lvl>
    <w:lvl w:ilvl="1" w:tplc="2EF4B65E" w:tentative="1">
      <w:start w:val="1"/>
      <w:numFmt w:val="bullet"/>
      <w:lvlText w:val="•"/>
      <w:lvlJc w:val="left"/>
      <w:pPr>
        <w:tabs>
          <w:tab w:val="num" w:pos="1440"/>
        </w:tabs>
        <w:ind w:left="1440" w:hanging="360"/>
      </w:pPr>
      <w:rPr>
        <w:rFonts w:ascii="DejaVu Sans" w:hAnsi="DejaVu Sans" w:hint="default"/>
      </w:rPr>
    </w:lvl>
    <w:lvl w:ilvl="2" w:tplc="D4123C7E" w:tentative="1">
      <w:start w:val="1"/>
      <w:numFmt w:val="bullet"/>
      <w:lvlText w:val="•"/>
      <w:lvlJc w:val="left"/>
      <w:pPr>
        <w:tabs>
          <w:tab w:val="num" w:pos="2160"/>
        </w:tabs>
        <w:ind w:left="2160" w:hanging="360"/>
      </w:pPr>
      <w:rPr>
        <w:rFonts w:ascii="DejaVu Sans" w:hAnsi="DejaVu Sans" w:hint="default"/>
      </w:rPr>
    </w:lvl>
    <w:lvl w:ilvl="3" w:tplc="10C001F4" w:tentative="1">
      <w:start w:val="1"/>
      <w:numFmt w:val="bullet"/>
      <w:lvlText w:val="•"/>
      <w:lvlJc w:val="left"/>
      <w:pPr>
        <w:tabs>
          <w:tab w:val="num" w:pos="2880"/>
        </w:tabs>
        <w:ind w:left="2880" w:hanging="360"/>
      </w:pPr>
      <w:rPr>
        <w:rFonts w:ascii="DejaVu Sans" w:hAnsi="DejaVu Sans" w:hint="default"/>
      </w:rPr>
    </w:lvl>
    <w:lvl w:ilvl="4" w:tplc="42B6A7F8" w:tentative="1">
      <w:start w:val="1"/>
      <w:numFmt w:val="bullet"/>
      <w:lvlText w:val="•"/>
      <w:lvlJc w:val="left"/>
      <w:pPr>
        <w:tabs>
          <w:tab w:val="num" w:pos="3600"/>
        </w:tabs>
        <w:ind w:left="3600" w:hanging="360"/>
      </w:pPr>
      <w:rPr>
        <w:rFonts w:ascii="DejaVu Sans" w:hAnsi="DejaVu Sans" w:hint="default"/>
      </w:rPr>
    </w:lvl>
    <w:lvl w:ilvl="5" w:tplc="800CC6CE" w:tentative="1">
      <w:start w:val="1"/>
      <w:numFmt w:val="bullet"/>
      <w:lvlText w:val="•"/>
      <w:lvlJc w:val="left"/>
      <w:pPr>
        <w:tabs>
          <w:tab w:val="num" w:pos="4320"/>
        </w:tabs>
        <w:ind w:left="4320" w:hanging="360"/>
      </w:pPr>
      <w:rPr>
        <w:rFonts w:ascii="DejaVu Sans" w:hAnsi="DejaVu Sans" w:hint="default"/>
      </w:rPr>
    </w:lvl>
    <w:lvl w:ilvl="6" w:tplc="66BA5C22" w:tentative="1">
      <w:start w:val="1"/>
      <w:numFmt w:val="bullet"/>
      <w:lvlText w:val="•"/>
      <w:lvlJc w:val="left"/>
      <w:pPr>
        <w:tabs>
          <w:tab w:val="num" w:pos="5040"/>
        </w:tabs>
        <w:ind w:left="5040" w:hanging="360"/>
      </w:pPr>
      <w:rPr>
        <w:rFonts w:ascii="DejaVu Sans" w:hAnsi="DejaVu Sans" w:hint="default"/>
      </w:rPr>
    </w:lvl>
    <w:lvl w:ilvl="7" w:tplc="F07ECE6E" w:tentative="1">
      <w:start w:val="1"/>
      <w:numFmt w:val="bullet"/>
      <w:lvlText w:val="•"/>
      <w:lvlJc w:val="left"/>
      <w:pPr>
        <w:tabs>
          <w:tab w:val="num" w:pos="5760"/>
        </w:tabs>
        <w:ind w:left="5760" w:hanging="360"/>
      </w:pPr>
      <w:rPr>
        <w:rFonts w:ascii="DejaVu Sans" w:hAnsi="DejaVu Sans" w:hint="default"/>
      </w:rPr>
    </w:lvl>
    <w:lvl w:ilvl="8" w:tplc="DE760F72" w:tentative="1">
      <w:start w:val="1"/>
      <w:numFmt w:val="bullet"/>
      <w:lvlText w:val="•"/>
      <w:lvlJc w:val="left"/>
      <w:pPr>
        <w:tabs>
          <w:tab w:val="num" w:pos="6480"/>
        </w:tabs>
        <w:ind w:left="6480" w:hanging="360"/>
      </w:pPr>
      <w:rPr>
        <w:rFonts w:ascii="DejaVu Sans" w:hAnsi="DejaVu Sans" w:hint="default"/>
      </w:rPr>
    </w:lvl>
  </w:abstractNum>
  <w:abstractNum w:abstractNumId="17" w15:restartNumberingAfterBreak="0">
    <w:nsid w:val="496B59DF"/>
    <w:multiLevelType w:val="hybridMultilevel"/>
    <w:tmpl w:val="021C4546"/>
    <w:lvl w:ilvl="0" w:tplc="E4C02A4C">
      <w:start w:val="1"/>
      <w:numFmt w:val="bullet"/>
      <w:lvlText w:val="•"/>
      <w:lvlJc w:val="left"/>
      <w:pPr>
        <w:tabs>
          <w:tab w:val="num" w:pos="720"/>
        </w:tabs>
        <w:ind w:left="720" w:hanging="360"/>
      </w:pPr>
      <w:rPr>
        <w:rFonts w:ascii="Calibri" w:hAnsi="Calibri" w:hint="default"/>
      </w:rPr>
    </w:lvl>
    <w:lvl w:ilvl="1" w:tplc="27EC0116">
      <w:start w:val="1"/>
      <w:numFmt w:val="bullet"/>
      <w:lvlText w:val="•"/>
      <w:lvlJc w:val="left"/>
      <w:pPr>
        <w:tabs>
          <w:tab w:val="num" w:pos="1440"/>
        </w:tabs>
        <w:ind w:left="1440" w:hanging="360"/>
      </w:pPr>
      <w:rPr>
        <w:rFonts w:ascii="Calibri" w:hAnsi="Calibri" w:hint="default"/>
      </w:rPr>
    </w:lvl>
    <w:lvl w:ilvl="2" w:tplc="0862E9FC" w:tentative="1">
      <w:start w:val="1"/>
      <w:numFmt w:val="bullet"/>
      <w:lvlText w:val="•"/>
      <w:lvlJc w:val="left"/>
      <w:pPr>
        <w:tabs>
          <w:tab w:val="num" w:pos="2160"/>
        </w:tabs>
        <w:ind w:left="2160" w:hanging="360"/>
      </w:pPr>
      <w:rPr>
        <w:rFonts w:ascii="Calibri" w:hAnsi="Calibri" w:hint="default"/>
      </w:rPr>
    </w:lvl>
    <w:lvl w:ilvl="3" w:tplc="058E577E" w:tentative="1">
      <w:start w:val="1"/>
      <w:numFmt w:val="bullet"/>
      <w:lvlText w:val="•"/>
      <w:lvlJc w:val="left"/>
      <w:pPr>
        <w:tabs>
          <w:tab w:val="num" w:pos="2880"/>
        </w:tabs>
        <w:ind w:left="2880" w:hanging="360"/>
      </w:pPr>
      <w:rPr>
        <w:rFonts w:ascii="Calibri" w:hAnsi="Calibri" w:hint="default"/>
      </w:rPr>
    </w:lvl>
    <w:lvl w:ilvl="4" w:tplc="EB74887C" w:tentative="1">
      <w:start w:val="1"/>
      <w:numFmt w:val="bullet"/>
      <w:lvlText w:val="•"/>
      <w:lvlJc w:val="left"/>
      <w:pPr>
        <w:tabs>
          <w:tab w:val="num" w:pos="3600"/>
        </w:tabs>
        <w:ind w:left="3600" w:hanging="360"/>
      </w:pPr>
      <w:rPr>
        <w:rFonts w:ascii="Calibri" w:hAnsi="Calibri" w:hint="default"/>
      </w:rPr>
    </w:lvl>
    <w:lvl w:ilvl="5" w:tplc="8B8CEB18" w:tentative="1">
      <w:start w:val="1"/>
      <w:numFmt w:val="bullet"/>
      <w:lvlText w:val="•"/>
      <w:lvlJc w:val="left"/>
      <w:pPr>
        <w:tabs>
          <w:tab w:val="num" w:pos="4320"/>
        </w:tabs>
        <w:ind w:left="4320" w:hanging="360"/>
      </w:pPr>
      <w:rPr>
        <w:rFonts w:ascii="Calibri" w:hAnsi="Calibri" w:hint="default"/>
      </w:rPr>
    </w:lvl>
    <w:lvl w:ilvl="6" w:tplc="AC0E31F4" w:tentative="1">
      <w:start w:val="1"/>
      <w:numFmt w:val="bullet"/>
      <w:lvlText w:val="•"/>
      <w:lvlJc w:val="left"/>
      <w:pPr>
        <w:tabs>
          <w:tab w:val="num" w:pos="5040"/>
        </w:tabs>
        <w:ind w:left="5040" w:hanging="360"/>
      </w:pPr>
      <w:rPr>
        <w:rFonts w:ascii="Calibri" w:hAnsi="Calibri" w:hint="default"/>
      </w:rPr>
    </w:lvl>
    <w:lvl w:ilvl="7" w:tplc="B3E28666" w:tentative="1">
      <w:start w:val="1"/>
      <w:numFmt w:val="bullet"/>
      <w:lvlText w:val="•"/>
      <w:lvlJc w:val="left"/>
      <w:pPr>
        <w:tabs>
          <w:tab w:val="num" w:pos="5760"/>
        </w:tabs>
        <w:ind w:left="5760" w:hanging="360"/>
      </w:pPr>
      <w:rPr>
        <w:rFonts w:ascii="Calibri" w:hAnsi="Calibri" w:hint="default"/>
      </w:rPr>
    </w:lvl>
    <w:lvl w:ilvl="8" w:tplc="9350E1BC"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50E82506"/>
    <w:multiLevelType w:val="hybridMultilevel"/>
    <w:tmpl w:val="0714C27C"/>
    <w:lvl w:ilvl="0" w:tplc="D10C44A6">
      <w:start w:val="1"/>
      <w:numFmt w:val="bullet"/>
      <w:lvlText w:val="•"/>
      <w:lvlJc w:val="left"/>
      <w:pPr>
        <w:tabs>
          <w:tab w:val="num" w:pos="720"/>
        </w:tabs>
        <w:ind w:left="720" w:hanging="360"/>
      </w:pPr>
      <w:rPr>
        <w:rFonts w:ascii="Arial" w:hAnsi="Arial" w:hint="default"/>
      </w:rPr>
    </w:lvl>
    <w:lvl w:ilvl="1" w:tplc="5CC213C4" w:tentative="1">
      <w:start w:val="1"/>
      <w:numFmt w:val="bullet"/>
      <w:lvlText w:val="●"/>
      <w:lvlJc w:val="left"/>
      <w:pPr>
        <w:tabs>
          <w:tab w:val="num" w:pos="1440"/>
        </w:tabs>
        <w:ind w:left="1440" w:hanging="360"/>
      </w:pPr>
      <w:rPr>
        <w:rFonts w:ascii="DejaVu Sans" w:hAnsi="DejaVu Sans" w:hint="default"/>
      </w:rPr>
    </w:lvl>
    <w:lvl w:ilvl="2" w:tplc="C4A2F0EA" w:tentative="1">
      <w:start w:val="1"/>
      <w:numFmt w:val="bullet"/>
      <w:lvlText w:val="●"/>
      <w:lvlJc w:val="left"/>
      <w:pPr>
        <w:tabs>
          <w:tab w:val="num" w:pos="2160"/>
        </w:tabs>
        <w:ind w:left="2160" w:hanging="360"/>
      </w:pPr>
      <w:rPr>
        <w:rFonts w:ascii="DejaVu Sans" w:hAnsi="DejaVu Sans" w:hint="default"/>
      </w:rPr>
    </w:lvl>
    <w:lvl w:ilvl="3" w:tplc="E3388AD2" w:tentative="1">
      <w:start w:val="1"/>
      <w:numFmt w:val="bullet"/>
      <w:lvlText w:val="●"/>
      <w:lvlJc w:val="left"/>
      <w:pPr>
        <w:tabs>
          <w:tab w:val="num" w:pos="2880"/>
        </w:tabs>
        <w:ind w:left="2880" w:hanging="360"/>
      </w:pPr>
      <w:rPr>
        <w:rFonts w:ascii="DejaVu Sans" w:hAnsi="DejaVu Sans" w:hint="default"/>
      </w:rPr>
    </w:lvl>
    <w:lvl w:ilvl="4" w:tplc="0E7E7322" w:tentative="1">
      <w:start w:val="1"/>
      <w:numFmt w:val="bullet"/>
      <w:lvlText w:val="●"/>
      <w:lvlJc w:val="left"/>
      <w:pPr>
        <w:tabs>
          <w:tab w:val="num" w:pos="3600"/>
        </w:tabs>
        <w:ind w:left="3600" w:hanging="360"/>
      </w:pPr>
      <w:rPr>
        <w:rFonts w:ascii="DejaVu Sans" w:hAnsi="DejaVu Sans" w:hint="default"/>
      </w:rPr>
    </w:lvl>
    <w:lvl w:ilvl="5" w:tplc="7E669F90" w:tentative="1">
      <w:start w:val="1"/>
      <w:numFmt w:val="bullet"/>
      <w:lvlText w:val="●"/>
      <w:lvlJc w:val="left"/>
      <w:pPr>
        <w:tabs>
          <w:tab w:val="num" w:pos="4320"/>
        </w:tabs>
        <w:ind w:left="4320" w:hanging="360"/>
      </w:pPr>
      <w:rPr>
        <w:rFonts w:ascii="DejaVu Sans" w:hAnsi="DejaVu Sans" w:hint="default"/>
      </w:rPr>
    </w:lvl>
    <w:lvl w:ilvl="6" w:tplc="EFE857CE" w:tentative="1">
      <w:start w:val="1"/>
      <w:numFmt w:val="bullet"/>
      <w:lvlText w:val="●"/>
      <w:lvlJc w:val="left"/>
      <w:pPr>
        <w:tabs>
          <w:tab w:val="num" w:pos="5040"/>
        </w:tabs>
        <w:ind w:left="5040" w:hanging="360"/>
      </w:pPr>
      <w:rPr>
        <w:rFonts w:ascii="DejaVu Sans" w:hAnsi="DejaVu Sans" w:hint="default"/>
      </w:rPr>
    </w:lvl>
    <w:lvl w:ilvl="7" w:tplc="DFF44DE4" w:tentative="1">
      <w:start w:val="1"/>
      <w:numFmt w:val="bullet"/>
      <w:lvlText w:val="●"/>
      <w:lvlJc w:val="left"/>
      <w:pPr>
        <w:tabs>
          <w:tab w:val="num" w:pos="5760"/>
        </w:tabs>
        <w:ind w:left="5760" w:hanging="360"/>
      </w:pPr>
      <w:rPr>
        <w:rFonts w:ascii="DejaVu Sans" w:hAnsi="DejaVu Sans" w:hint="default"/>
      </w:rPr>
    </w:lvl>
    <w:lvl w:ilvl="8" w:tplc="B3E62804" w:tentative="1">
      <w:start w:val="1"/>
      <w:numFmt w:val="bullet"/>
      <w:lvlText w:val="●"/>
      <w:lvlJc w:val="left"/>
      <w:pPr>
        <w:tabs>
          <w:tab w:val="num" w:pos="6480"/>
        </w:tabs>
        <w:ind w:left="6480" w:hanging="360"/>
      </w:pPr>
      <w:rPr>
        <w:rFonts w:ascii="DejaVu Sans" w:hAnsi="DejaVu Sans" w:hint="default"/>
      </w:rPr>
    </w:lvl>
  </w:abstractNum>
  <w:abstractNum w:abstractNumId="19" w15:restartNumberingAfterBreak="0">
    <w:nsid w:val="551A0F1C"/>
    <w:multiLevelType w:val="hybridMultilevel"/>
    <w:tmpl w:val="B78E52E2"/>
    <w:lvl w:ilvl="0" w:tplc="41000E82">
      <w:start w:val="1"/>
      <w:numFmt w:val="bullet"/>
      <w:lvlText w:val="–"/>
      <w:lvlJc w:val="left"/>
      <w:pPr>
        <w:tabs>
          <w:tab w:val="num" w:pos="720"/>
        </w:tabs>
        <w:ind w:left="720" w:hanging="360"/>
      </w:pPr>
      <w:rPr>
        <w:rFonts w:ascii="Calibri" w:hAnsi="Calibri" w:hint="default"/>
      </w:rPr>
    </w:lvl>
    <w:lvl w:ilvl="1" w:tplc="115657F4">
      <w:numFmt w:val="bullet"/>
      <w:lvlText w:val="•"/>
      <w:lvlJc w:val="left"/>
      <w:pPr>
        <w:tabs>
          <w:tab w:val="num" w:pos="1440"/>
        </w:tabs>
        <w:ind w:left="1440" w:hanging="360"/>
      </w:pPr>
      <w:rPr>
        <w:rFonts w:ascii="Calibri" w:hAnsi="Calibri" w:hint="default"/>
      </w:rPr>
    </w:lvl>
    <w:lvl w:ilvl="2" w:tplc="C0B6B5A8" w:tentative="1">
      <w:start w:val="1"/>
      <w:numFmt w:val="bullet"/>
      <w:lvlText w:val="–"/>
      <w:lvlJc w:val="left"/>
      <w:pPr>
        <w:tabs>
          <w:tab w:val="num" w:pos="2160"/>
        </w:tabs>
        <w:ind w:left="2160" w:hanging="360"/>
      </w:pPr>
      <w:rPr>
        <w:rFonts w:ascii="Calibri" w:hAnsi="Calibri" w:hint="default"/>
      </w:rPr>
    </w:lvl>
    <w:lvl w:ilvl="3" w:tplc="620A7DB0" w:tentative="1">
      <w:start w:val="1"/>
      <w:numFmt w:val="bullet"/>
      <w:lvlText w:val="–"/>
      <w:lvlJc w:val="left"/>
      <w:pPr>
        <w:tabs>
          <w:tab w:val="num" w:pos="2880"/>
        </w:tabs>
        <w:ind w:left="2880" w:hanging="360"/>
      </w:pPr>
      <w:rPr>
        <w:rFonts w:ascii="Calibri" w:hAnsi="Calibri" w:hint="default"/>
      </w:rPr>
    </w:lvl>
    <w:lvl w:ilvl="4" w:tplc="32381D36" w:tentative="1">
      <w:start w:val="1"/>
      <w:numFmt w:val="bullet"/>
      <w:lvlText w:val="–"/>
      <w:lvlJc w:val="left"/>
      <w:pPr>
        <w:tabs>
          <w:tab w:val="num" w:pos="3600"/>
        </w:tabs>
        <w:ind w:left="3600" w:hanging="360"/>
      </w:pPr>
      <w:rPr>
        <w:rFonts w:ascii="Calibri" w:hAnsi="Calibri" w:hint="default"/>
      </w:rPr>
    </w:lvl>
    <w:lvl w:ilvl="5" w:tplc="E990C9F2" w:tentative="1">
      <w:start w:val="1"/>
      <w:numFmt w:val="bullet"/>
      <w:lvlText w:val="–"/>
      <w:lvlJc w:val="left"/>
      <w:pPr>
        <w:tabs>
          <w:tab w:val="num" w:pos="4320"/>
        </w:tabs>
        <w:ind w:left="4320" w:hanging="360"/>
      </w:pPr>
      <w:rPr>
        <w:rFonts w:ascii="Calibri" w:hAnsi="Calibri" w:hint="default"/>
      </w:rPr>
    </w:lvl>
    <w:lvl w:ilvl="6" w:tplc="C0446510" w:tentative="1">
      <w:start w:val="1"/>
      <w:numFmt w:val="bullet"/>
      <w:lvlText w:val="–"/>
      <w:lvlJc w:val="left"/>
      <w:pPr>
        <w:tabs>
          <w:tab w:val="num" w:pos="5040"/>
        </w:tabs>
        <w:ind w:left="5040" w:hanging="360"/>
      </w:pPr>
      <w:rPr>
        <w:rFonts w:ascii="Calibri" w:hAnsi="Calibri" w:hint="default"/>
      </w:rPr>
    </w:lvl>
    <w:lvl w:ilvl="7" w:tplc="82927D2E" w:tentative="1">
      <w:start w:val="1"/>
      <w:numFmt w:val="bullet"/>
      <w:lvlText w:val="–"/>
      <w:lvlJc w:val="left"/>
      <w:pPr>
        <w:tabs>
          <w:tab w:val="num" w:pos="5760"/>
        </w:tabs>
        <w:ind w:left="5760" w:hanging="360"/>
      </w:pPr>
      <w:rPr>
        <w:rFonts w:ascii="Calibri" w:hAnsi="Calibri" w:hint="default"/>
      </w:rPr>
    </w:lvl>
    <w:lvl w:ilvl="8" w:tplc="E2A69D40"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55AF6664"/>
    <w:multiLevelType w:val="hybridMultilevel"/>
    <w:tmpl w:val="70EA27AC"/>
    <w:lvl w:ilvl="0" w:tplc="F65A9374">
      <w:start w:val="1"/>
      <w:numFmt w:val="bullet"/>
      <w:lvlText w:val="•"/>
      <w:lvlJc w:val="left"/>
      <w:pPr>
        <w:tabs>
          <w:tab w:val="num" w:pos="720"/>
        </w:tabs>
        <w:ind w:left="720" w:hanging="360"/>
      </w:pPr>
      <w:rPr>
        <w:rFonts w:ascii="Arial" w:hAnsi="Arial" w:hint="default"/>
      </w:rPr>
    </w:lvl>
    <w:lvl w:ilvl="1" w:tplc="344EF204">
      <w:numFmt w:val="bullet"/>
      <w:lvlText w:val="–"/>
      <w:lvlJc w:val="left"/>
      <w:pPr>
        <w:tabs>
          <w:tab w:val="num" w:pos="1440"/>
        </w:tabs>
        <w:ind w:left="1440" w:hanging="360"/>
      </w:pPr>
      <w:rPr>
        <w:rFonts w:ascii="DejaVu Sans" w:hAnsi="DejaVu Sans" w:hint="default"/>
      </w:rPr>
    </w:lvl>
    <w:lvl w:ilvl="2" w:tplc="02BEA858" w:tentative="1">
      <w:start w:val="1"/>
      <w:numFmt w:val="bullet"/>
      <w:lvlText w:val="•"/>
      <w:lvlJc w:val="left"/>
      <w:pPr>
        <w:tabs>
          <w:tab w:val="num" w:pos="2160"/>
        </w:tabs>
        <w:ind w:left="2160" w:hanging="360"/>
      </w:pPr>
      <w:rPr>
        <w:rFonts w:ascii="DejaVu Sans" w:hAnsi="DejaVu Sans" w:hint="default"/>
      </w:rPr>
    </w:lvl>
    <w:lvl w:ilvl="3" w:tplc="DCA891F4" w:tentative="1">
      <w:start w:val="1"/>
      <w:numFmt w:val="bullet"/>
      <w:lvlText w:val="•"/>
      <w:lvlJc w:val="left"/>
      <w:pPr>
        <w:tabs>
          <w:tab w:val="num" w:pos="2880"/>
        </w:tabs>
        <w:ind w:left="2880" w:hanging="360"/>
      </w:pPr>
      <w:rPr>
        <w:rFonts w:ascii="DejaVu Sans" w:hAnsi="DejaVu Sans" w:hint="default"/>
      </w:rPr>
    </w:lvl>
    <w:lvl w:ilvl="4" w:tplc="B2526E60" w:tentative="1">
      <w:start w:val="1"/>
      <w:numFmt w:val="bullet"/>
      <w:lvlText w:val="•"/>
      <w:lvlJc w:val="left"/>
      <w:pPr>
        <w:tabs>
          <w:tab w:val="num" w:pos="3600"/>
        </w:tabs>
        <w:ind w:left="3600" w:hanging="360"/>
      </w:pPr>
      <w:rPr>
        <w:rFonts w:ascii="DejaVu Sans" w:hAnsi="DejaVu Sans" w:hint="default"/>
      </w:rPr>
    </w:lvl>
    <w:lvl w:ilvl="5" w:tplc="D02846CA" w:tentative="1">
      <w:start w:val="1"/>
      <w:numFmt w:val="bullet"/>
      <w:lvlText w:val="•"/>
      <w:lvlJc w:val="left"/>
      <w:pPr>
        <w:tabs>
          <w:tab w:val="num" w:pos="4320"/>
        </w:tabs>
        <w:ind w:left="4320" w:hanging="360"/>
      </w:pPr>
      <w:rPr>
        <w:rFonts w:ascii="DejaVu Sans" w:hAnsi="DejaVu Sans" w:hint="default"/>
      </w:rPr>
    </w:lvl>
    <w:lvl w:ilvl="6" w:tplc="0C7896D0" w:tentative="1">
      <w:start w:val="1"/>
      <w:numFmt w:val="bullet"/>
      <w:lvlText w:val="•"/>
      <w:lvlJc w:val="left"/>
      <w:pPr>
        <w:tabs>
          <w:tab w:val="num" w:pos="5040"/>
        </w:tabs>
        <w:ind w:left="5040" w:hanging="360"/>
      </w:pPr>
      <w:rPr>
        <w:rFonts w:ascii="DejaVu Sans" w:hAnsi="DejaVu Sans" w:hint="default"/>
      </w:rPr>
    </w:lvl>
    <w:lvl w:ilvl="7" w:tplc="24C2A538" w:tentative="1">
      <w:start w:val="1"/>
      <w:numFmt w:val="bullet"/>
      <w:lvlText w:val="•"/>
      <w:lvlJc w:val="left"/>
      <w:pPr>
        <w:tabs>
          <w:tab w:val="num" w:pos="5760"/>
        </w:tabs>
        <w:ind w:left="5760" w:hanging="360"/>
      </w:pPr>
      <w:rPr>
        <w:rFonts w:ascii="DejaVu Sans" w:hAnsi="DejaVu Sans" w:hint="default"/>
      </w:rPr>
    </w:lvl>
    <w:lvl w:ilvl="8" w:tplc="008674F2" w:tentative="1">
      <w:start w:val="1"/>
      <w:numFmt w:val="bullet"/>
      <w:lvlText w:val="•"/>
      <w:lvlJc w:val="left"/>
      <w:pPr>
        <w:tabs>
          <w:tab w:val="num" w:pos="6480"/>
        </w:tabs>
        <w:ind w:left="6480" w:hanging="360"/>
      </w:pPr>
      <w:rPr>
        <w:rFonts w:ascii="DejaVu Sans" w:hAnsi="DejaVu Sans" w:hint="default"/>
      </w:rPr>
    </w:lvl>
  </w:abstractNum>
  <w:abstractNum w:abstractNumId="21" w15:restartNumberingAfterBreak="0">
    <w:nsid w:val="65B8216A"/>
    <w:multiLevelType w:val="hybridMultilevel"/>
    <w:tmpl w:val="7AA46690"/>
    <w:lvl w:ilvl="0" w:tplc="F65A9374">
      <w:start w:val="1"/>
      <w:numFmt w:val="bullet"/>
      <w:lvlText w:val="•"/>
      <w:lvlJc w:val="left"/>
      <w:pPr>
        <w:tabs>
          <w:tab w:val="num" w:pos="720"/>
        </w:tabs>
        <w:ind w:left="720" w:hanging="360"/>
      </w:pPr>
      <w:rPr>
        <w:rFonts w:ascii="Arial" w:hAnsi="Arial" w:hint="default"/>
      </w:rPr>
    </w:lvl>
    <w:lvl w:ilvl="1" w:tplc="A63CBDAA" w:tentative="1">
      <w:start w:val="1"/>
      <w:numFmt w:val="bullet"/>
      <w:lvlText w:val="•"/>
      <w:lvlJc w:val="left"/>
      <w:pPr>
        <w:tabs>
          <w:tab w:val="num" w:pos="1440"/>
        </w:tabs>
        <w:ind w:left="1440" w:hanging="360"/>
      </w:pPr>
      <w:rPr>
        <w:rFonts w:ascii="DejaVu Sans" w:hAnsi="DejaVu Sans" w:hint="default"/>
      </w:rPr>
    </w:lvl>
    <w:lvl w:ilvl="2" w:tplc="9822EC1E" w:tentative="1">
      <w:start w:val="1"/>
      <w:numFmt w:val="bullet"/>
      <w:lvlText w:val="•"/>
      <w:lvlJc w:val="left"/>
      <w:pPr>
        <w:tabs>
          <w:tab w:val="num" w:pos="2160"/>
        </w:tabs>
        <w:ind w:left="2160" w:hanging="360"/>
      </w:pPr>
      <w:rPr>
        <w:rFonts w:ascii="DejaVu Sans" w:hAnsi="DejaVu Sans" w:hint="default"/>
      </w:rPr>
    </w:lvl>
    <w:lvl w:ilvl="3" w:tplc="C6843D88" w:tentative="1">
      <w:start w:val="1"/>
      <w:numFmt w:val="bullet"/>
      <w:lvlText w:val="•"/>
      <w:lvlJc w:val="left"/>
      <w:pPr>
        <w:tabs>
          <w:tab w:val="num" w:pos="2880"/>
        </w:tabs>
        <w:ind w:left="2880" w:hanging="360"/>
      </w:pPr>
      <w:rPr>
        <w:rFonts w:ascii="DejaVu Sans" w:hAnsi="DejaVu Sans" w:hint="default"/>
      </w:rPr>
    </w:lvl>
    <w:lvl w:ilvl="4" w:tplc="DFFAFC9C" w:tentative="1">
      <w:start w:val="1"/>
      <w:numFmt w:val="bullet"/>
      <w:lvlText w:val="•"/>
      <w:lvlJc w:val="left"/>
      <w:pPr>
        <w:tabs>
          <w:tab w:val="num" w:pos="3600"/>
        </w:tabs>
        <w:ind w:left="3600" w:hanging="360"/>
      </w:pPr>
      <w:rPr>
        <w:rFonts w:ascii="DejaVu Sans" w:hAnsi="DejaVu Sans" w:hint="default"/>
      </w:rPr>
    </w:lvl>
    <w:lvl w:ilvl="5" w:tplc="A5740068" w:tentative="1">
      <w:start w:val="1"/>
      <w:numFmt w:val="bullet"/>
      <w:lvlText w:val="•"/>
      <w:lvlJc w:val="left"/>
      <w:pPr>
        <w:tabs>
          <w:tab w:val="num" w:pos="4320"/>
        </w:tabs>
        <w:ind w:left="4320" w:hanging="360"/>
      </w:pPr>
      <w:rPr>
        <w:rFonts w:ascii="DejaVu Sans" w:hAnsi="DejaVu Sans" w:hint="default"/>
      </w:rPr>
    </w:lvl>
    <w:lvl w:ilvl="6" w:tplc="1570CDF0" w:tentative="1">
      <w:start w:val="1"/>
      <w:numFmt w:val="bullet"/>
      <w:lvlText w:val="•"/>
      <w:lvlJc w:val="left"/>
      <w:pPr>
        <w:tabs>
          <w:tab w:val="num" w:pos="5040"/>
        </w:tabs>
        <w:ind w:left="5040" w:hanging="360"/>
      </w:pPr>
      <w:rPr>
        <w:rFonts w:ascii="DejaVu Sans" w:hAnsi="DejaVu Sans" w:hint="default"/>
      </w:rPr>
    </w:lvl>
    <w:lvl w:ilvl="7" w:tplc="02A48E34" w:tentative="1">
      <w:start w:val="1"/>
      <w:numFmt w:val="bullet"/>
      <w:lvlText w:val="•"/>
      <w:lvlJc w:val="left"/>
      <w:pPr>
        <w:tabs>
          <w:tab w:val="num" w:pos="5760"/>
        </w:tabs>
        <w:ind w:left="5760" w:hanging="360"/>
      </w:pPr>
      <w:rPr>
        <w:rFonts w:ascii="DejaVu Sans" w:hAnsi="DejaVu Sans" w:hint="default"/>
      </w:rPr>
    </w:lvl>
    <w:lvl w:ilvl="8" w:tplc="C8EEC7C0" w:tentative="1">
      <w:start w:val="1"/>
      <w:numFmt w:val="bullet"/>
      <w:lvlText w:val="•"/>
      <w:lvlJc w:val="left"/>
      <w:pPr>
        <w:tabs>
          <w:tab w:val="num" w:pos="6480"/>
        </w:tabs>
        <w:ind w:left="6480" w:hanging="360"/>
      </w:pPr>
      <w:rPr>
        <w:rFonts w:ascii="DejaVu Sans" w:hAnsi="DejaVu Sans" w:hint="default"/>
      </w:rPr>
    </w:lvl>
  </w:abstractNum>
  <w:abstractNum w:abstractNumId="22" w15:restartNumberingAfterBreak="0">
    <w:nsid w:val="69995C0A"/>
    <w:multiLevelType w:val="hybridMultilevel"/>
    <w:tmpl w:val="DB969CC4"/>
    <w:lvl w:ilvl="0" w:tplc="F65A9374">
      <w:start w:val="1"/>
      <w:numFmt w:val="bullet"/>
      <w:lvlText w:val="•"/>
      <w:lvlJc w:val="left"/>
      <w:pPr>
        <w:tabs>
          <w:tab w:val="num" w:pos="720"/>
        </w:tabs>
        <w:ind w:left="720" w:hanging="360"/>
      </w:pPr>
      <w:rPr>
        <w:rFonts w:ascii="Arial" w:hAnsi="Arial" w:hint="default"/>
      </w:rPr>
    </w:lvl>
    <w:lvl w:ilvl="1" w:tplc="B8201C08" w:tentative="1">
      <w:start w:val="1"/>
      <w:numFmt w:val="bullet"/>
      <w:lvlText w:val="•"/>
      <w:lvlJc w:val="left"/>
      <w:pPr>
        <w:tabs>
          <w:tab w:val="num" w:pos="1440"/>
        </w:tabs>
        <w:ind w:left="1440" w:hanging="360"/>
      </w:pPr>
      <w:rPr>
        <w:rFonts w:ascii="Nimbus Sans L" w:hAnsi="Nimbus Sans L" w:hint="default"/>
      </w:rPr>
    </w:lvl>
    <w:lvl w:ilvl="2" w:tplc="CD5AA478" w:tentative="1">
      <w:start w:val="1"/>
      <w:numFmt w:val="bullet"/>
      <w:lvlText w:val="•"/>
      <w:lvlJc w:val="left"/>
      <w:pPr>
        <w:tabs>
          <w:tab w:val="num" w:pos="2160"/>
        </w:tabs>
        <w:ind w:left="2160" w:hanging="360"/>
      </w:pPr>
      <w:rPr>
        <w:rFonts w:ascii="Nimbus Sans L" w:hAnsi="Nimbus Sans L" w:hint="default"/>
      </w:rPr>
    </w:lvl>
    <w:lvl w:ilvl="3" w:tplc="30B6378A" w:tentative="1">
      <w:start w:val="1"/>
      <w:numFmt w:val="bullet"/>
      <w:lvlText w:val="•"/>
      <w:lvlJc w:val="left"/>
      <w:pPr>
        <w:tabs>
          <w:tab w:val="num" w:pos="2880"/>
        </w:tabs>
        <w:ind w:left="2880" w:hanging="360"/>
      </w:pPr>
      <w:rPr>
        <w:rFonts w:ascii="Nimbus Sans L" w:hAnsi="Nimbus Sans L" w:hint="default"/>
      </w:rPr>
    </w:lvl>
    <w:lvl w:ilvl="4" w:tplc="FAD0C712" w:tentative="1">
      <w:start w:val="1"/>
      <w:numFmt w:val="bullet"/>
      <w:lvlText w:val="•"/>
      <w:lvlJc w:val="left"/>
      <w:pPr>
        <w:tabs>
          <w:tab w:val="num" w:pos="3600"/>
        </w:tabs>
        <w:ind w:left="3600" w:hanging="360"/>
      </w:pPr>
      <w:rPr>
        <w:rFonts w:ascii="Nimbus Sans L" w:hAnsi="Nimbus Sans L" w:hint="default"/>
      </w:rPr>
    </w:lvl>
    <w:lvl w:ilvl="5" w:tplc="9FAE60F0" w:tentative="1">
      <w:start w:val="1"/>
      <w:numFmt w:val="bullet"/>
      <w:lvlText w:val="•"/>
      <w:lvlJc w:val="left"/>
      <w:pPr>
        <w:tabs>
          <w:tab w:val="num" w:pos="4320"/>
        </w:tabs>
        <w:ind w:left="4320" w:hanging="360"/>
      </w:pPr>
      <w:rPr>
        <w:rFonts w:ascii="Nimbus Sans L" w:hAnsi="Nimbus Sans L" w:hint="default"/>
      </w:rPr>
    </w:lvl>
    <w:lvl w:ilvl="6" w:tplc="2D800CC4" w:tentative="1">
      <w:start w:val="1"/>
      <w:numFmt w:val="bullet"/>
      <w:lvlText w:val="•"/>
      <w:lvlJc w:val="left"/>
      <w:pPr>
        <w:tabs>
          <w:tab w:val="num" w:pos="5040"/>
        </w:tabs>
        <w:ind w:left="5040" w:hanging="360"/>
      </w:pPr>
      <w:rPr>
        <w:rFonts w:ascii="Nimbus Sans L" w:hAnsi="Nimbus Sans L" w:hint="default"/>
      </w:rPr>
    </w:lvl>
    <w:lvl w:ilvl="7" w:tplc="2EEEC3E6" w:tentative="1">
      <w:start w:val="1"/>
      <w:numFmt w:val="bullet"/>
      <w:lvlText w:val="•"/>
      <w:lvlJc w:val="left"/>
      <w:pPr>
        <w:tabs>
          <w:tab w:val="num" w:pos="5760"/>
        </w:tabs>
        <w:ind w:left="5760" w:hanging="360"/>
      </w:pPr>
      <w:rPr>
        <w:rFonts w:ascii="Nimbus Sans L" w:hAnsi="Nimbus Sans L" w:hint="default"/>
      </w:rPr>
    </w:lvl>
    <w:lvl w:ilvl="8" w:tplc="CCE895DA" w:tentative="1">
      <w:start w:val="1"/>
      <w:numFmt w:val="bullet"/>
      <w:lvlText w:val="•"/>
      <w:lvlJc w:val="left"/>
      <w:pPr>
        <w:tabs>
          <w:tab w:val="num" w:pos="6480"/>
        </w:tabs>
        <w:ind w:left="6480" w:hanging="360"/>
      </w:pPr>
      <w:rPr>
        <w:rFonts w:ascii="Nimbus Sans L" w:hAnsi="Nimbus Sans L" w:hint="default"/>
      </w:rPr>
    </w:lvl>
  </w:abstractNum>
  <w:abstractNum w:abstractNumId="23" w15:restartNumberingAfterBreak="0">
    <w:nsid w:val="6DD37EE9"/>
    <w:multiLevelType w:val="hybridMultilevel"/>
    <w:tmpl w:val="E52AF762"/>
    <w:lvl w:ilvl="0" w:tplc="290644A0">
      <w:start w:val="1"/>
      <w:numFmt w:val="bullet"/>
      <w:lvlText w:val=""/>
      <w:lvlJc w:val="left"/>
      <w:pPr>
        <w:tabs>
          <w:tab w:val="num" w:pos="720"/>
        </w:tabs>
        <w:ind w:left="720" w:hanging="360"/>
      </w:pPr>
      <w:rPr>
        <w:rFonts w:ascii="Wingdings" w:hAnsi="Wingdings" w:hint="default"/>
      </w:rPr>
    </w:lvl>
    <w:lvl w:ilvl="1" w:tplc="40BCEB70">
      <w:numFmt w:val="bullet"/>
      <w:lvlText w:val="o"/>
      <w:lvlJc w:val="left"/>
      <w:pPr>
        <w:tabs>
          <w:tab w:val="num" w:pos="1440"/>
        </w:tabs>
        <w:ind w:left="1440" w:hanging="360"/>
      </w:pPr>
      <w:rPr>
        <w:rFonts w:ascii="Courier New" w:hAnsi="Courier New" w:hint="default"/>
      </w:rPr>
    </w:lvl>
    <w:lvl w:ilvl="2" w:tplc="D750D828" w:tentative="1">
      <w:start w:val="1"/>
      <w:numFmt w:val="bullet"/>
      <w:lvlText w:val=""/>
      <w:lvlJc w:val="left"/>
      <w:pPr>
        <w:tabs>
          <w:tab w:val="num" w:pos="2160"/>
        </w:tabs>
        <w:ind w:left="2160" w:hanging="360"/>
      </w:pPr>
      <w:rPr>
        <w:rFonts w:ascii="Wingdings" w:hAnsi="Wingdings" w:hint="default"/>
      </w:rPr>
    </w:lvl>
    <w:lvl w:ilvl="3" w:tplc="21BC96E8" w:tentative="1">
      <w:start w:val="1"/>
      <w:numFmt w:val="bullet"/>
      <w:lvlText w:val=""/>
      <w:lvlJc w:val="left"/>
      <w:pPr>
        <w:tabs>
          <w:tab w:val="num" w:pos="2880"/>
        </w:tabs>
        <w:ind w:left="2880" w:hanging="360"/>
      </w:pPr>
      <w:rPr>
        <w:rFonts w:ascii="Wingdings" w:hAnsi="Wingdings" w:hint="default"/>
      </w:rPr>
    </w:lvl>
    <w:lvl w:ilvl="4" w:tplc="BF02254C" w:tentative="1">
      <w:start w:val="1"/>
      <w:numFmt w:val="bullet"/>
      <w:lvlText w:val=""/>
      <w:lvlJc w:val="left"/>
      <w:pPr>
        <w:tabs>
          <w:tab w:val="num" w:pos="3600"/>
        </w:tabs>
        <w:ind w:left="3600" w:hanging="360"/>
      </w:pPr>
      <w:rPr>
        <w:rFonts w:ascii="Wingdings" w:hAnsi="Wingdings" w:hint="default"/>
      </w:rPr>
    </w:lvl>
    <w:lvl w:ilvl="5" w:tplc="490838CC" w:tentative="1">
      <w:start w:val="1"/>
      <w:numFmt w:val="bullet"/>
      <w:lvlText w:val=""/>
      <w:lvlJc w:val="left"/>
      <w:pPr>
        <w:tabs>
          <w:tab w:val="num" w:pos="4320"/>
        </w:tabs>
        <w:ind w:left="4320" w:hanging="360"/>
      </w:pPr>
      <w:rPr>
        <w:rFonts w:ascii="Wingdings" w:hAnsi="Wingdings" w:hint="default"/>
      </w:rPr>
    </w:lvl>
    <w:lvl w:ilvl="6" w:tplc="700C1B14" w:tentative="1">
      <w:start w:val="1"/>
      <w:numFmt w:val="bullet"/>
      <w:lvlText w:val=""/>
      <w:lvlJc w:val="left"/>
      <w:pPr>
        <w:tabs>
          <w:tab w:val="num" w:pos="5040"/>
        </w:tabs>
        <w:ind w:left="5040" w:hanging="360"/>
      </w:pPr>
      <w:rPr>
        <w:rFonts w:ascii="Wingdings" w:hAnsi="Wingdings" w:hint="default"/>
      </w:rPr>
    </w:lvl>
    <w:lvl w:ilvl="7" w:tplc="25FECEA0" w:tentative="1">
      <w:start w:val="1"/>
      <w:numFmt w:val="bullet"/>
      <w:lvlText w:val=""/>
      <w:lvlJc w:val="left"/>
      <w:pPr>
        <w:tabs>
          <w:tab w:val="num" w:pos="5760"/>
        </w:tabs>
        <w:ind w:left="5760" w:hanging="360"/>
      </w:pPr>
      <w:rPr>
        <w:rFonts w:ascii="Wingdings" w:hAnsi="Wingdings" w:hint="default"/>
      </w:rPr>
    </w:lvl>
    <w:lvl w:ilvl="8" w:tplc="687E205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CF5080"/>
    <w:multiLevelType w:val="hybridMultilevel"/>
    <w:tmpl w:val="1494E3C6"/>
    <w:lvl w:ilvl="0" w:tplc="CDC21C18">
      <w:start w:val="1"/>
      <w:numFmt w:val="bullet"/>
      <w:lvlText w:val="–"/>
      <w:lvlJc w:val="left"/>
      <w:pPr>
        <w:tabs>
          <w:tab w:val="num" w:pos="720"/>
        </w:tabs>
        <w:ind w:left="720" w:hanging="360"/>
      </w:pPr>
      <w:rPr>
        <w:rFonts w:ascii="Calibri" w:hAnsi="Calibri" w:hint="default"/>
      </w:rPr>
    </w:lvl>
    <w:lvl w:ilvl="1" w:tplc="32E4C224">
      <w:start w:val="1"/>
      <w:numFmt w:val="bullet"/>
      <w:lvlText w:val="–"/>
      <w:lvlJc w:val="left"/>
      <w:pPr>
        <w:tabs>
          <w:tab w:val="num" w:pos="1440"/>
        </w:tabs>
        <w:ind w:left="1440" w:hanging="360"/>
      </w:pPr>
      <w:rPr>
        <w:rFonts w:ascii="Calibri" w:hAnsi="Calibri" w:hint="default"/>
      </w:rPr>
    </w:lvl>
    <w:lvl w:ilvl="2" w:tplc="772C6CC6" w:tentative="1">
      <w:start w:val="1"/>
      <w:numFmt w:val="bullet"/>
      <w:lvlText w:val="–"/>
      <w:lvlJc w:val="left"/>
      <w:pPr>
        <w:tabs>
          <w:tab w:val="num" w:pos="2160"/>
        </w:tabs>
        <w:ind w:left="2160" w:hanging="360"/>
      </w:pPr>
      <w:rPr>
        <w:rFonts w:ascii="Calibri" w:hAnsi="Calibri" w:hint="default"/>
      </w:rPr>
    </w:lvl>
    <w:lvl w:ilvl="3" w:tplc="84868086" w:tentative="1">
      <w:start w:val="1"/>
      <w:numFmt w:val="bullet"/>
      <w:lvlText w:val="–"/>
      <w:lvlJc w:val="left"/>
      <w:pPr>
        <w:tabs>
          <w:tab w:val="num" w:pos="2880"/>
        </w:tabs>
        <w:ind w:left="2880" w:hanging="360"/>
      </w:pPr>
      <w:rPr>
        <w:rFonts w:ascii="Calibri" w:hAnsi="Calibri" w:hint="default"/>
      </w:rPr>
    </w:lvl>
    <w:lvl w:ilvl="4" w:tplc="FEAA518A" w:tentative="1">
      <w:start w:val="1"/>
      <w:numFmt w:val="bullet"/>
      <w:lvlText w:val="–"/>
      <w:lvlJc w:val="left"/>
      <w:pPr>
        <w:tabs>
          <w:tab w:val="num" w:pos="3600"/>
        </w:tabs>
        <w:ind w:left="3600" w:hanging="360"/>
      </w:pPr>
      <w:rPr>
        <w:rFonts w:ascii="Calibri" w:hAnsi="Calibri" w:hint="default"/>
      </w:rPr>
    </w:lvl>
    <w:lvl w:ilvl="5" w:tplc="91B6915E" w:tentative="1">
      <w:start w:val="1"/>
      <w:numFmt w:val="bullet"/>
      <w:lvlText w:val="–"/>
      <w:lvlJc w:val="left"/>
      <w:pPr>
        <w:tabs>
          <w:tab w:val="num" w:pos="4320"/>
        </w:tabs>
        <w:ind w:left="4320" w:hanging="360"/>
      </w:pPr>
      <w:rPr>
        <w:rFonts w:ascii="Calibri" w:hAnsi="Calibri" w:hint="default"/>
      </w:rPr>
    </w:lvl>
    <w:lvl w:ilvl="6" w:tplc="3CCE1886" w:tentative="1">
      <w:start w:val="1"/>
      <w:numFmt w:val="bullet"/>
      <w:lvlText w:val="–"/>
      <w:lvlJc w:val="left"/>
      <w:pPr>
        <w:tabs>
          <w:tab w:val="num" w:pos="5040"/>
        </w:tabs>
        <w:ind w:left="5040" w:hanging="360"/>
      </w:pPr>
      <w:rPr>
        <w:rFonts w:ascii="Calibri" w:hAnsi="Calibri" w:hint="default"/>
      </w:rPr>
    </w:lvl>
    <w:lvl w:ilvl="7" w:tplc="3704F90C" w:tentative="1">
      <w:start w:val="1"/>
      <w:numFmt w:val="bullet"/>
      <w:lvlText w:val="–"/>
      <w:lvlJc w:val="left"/>
      <w:pPr>
        <w:tabs>
          <w:tab w:val="num" w:pos="5760"/>
        </w:tabs>
        <w:ind w:left="5760" w:hanging="360"/>
      </w:pPr>
      <w:rPr>
        <w:rFonts w:ascii="Calibri" w:hAnsi="Calibri" w:hint="default"/>
      </w:rPr>
    </w:lvl>
    <w:lvl w:ilvl="8" w:tplc="DC205364"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7FDE4614"/>
    <w:multiLevelType w:val="hybridMultilevel"/>
    <w:tmpl w:val="6C486AEA"/>
    <w:lvl w:ilvl="0" w:tplc="2244011C">
      <w:start w:val="1"/>
      <w:numFmt w:val="bullet"/>
      <w:lvlText w:val=""/>
      <w:lvlJc w:val="left"/>
      <w:pPr>
        <w:tabs>
          <w:tab w:val="num" w:pos="720"/>
        </w:tabs>
        <w:ind w:left="720" w:hanging="360"/>
      </w:pPr>
      <w:rPr>
        <w:rFonts w:ascii="Symbol" w:hAnsi="Symbol" w:hint="default"/>
      </w:rPr>
    </w:lvl>
    <w:lvl w:ilvl="1" w:tplc="CD887ABA" w:tentative="1">
      <w:start w:val="1"/>
      <w:numFmt w:val="bullet"/>
      <w:lvlText w:val=""/>
      <w:lvlJc w:val="left"/>
      <w:pPr>
        <w:tabs>
          <w:tab w:val="num" w:pos="1440"/>
        </w:tabs>
        <w:ind w:left="1440" w:hanging="360"/>
      </w:pPr>
      <w:rPr>
        <w:rFonts w:ascii="Symbol" w:hAnsi="Symbol" w:hint="default"/>
      </w:rPr>
    </w:lvl>
    <w:lvl w:ilvl="2" w:tplc="956AA2CE">
      <w:start w:val="1"/>
      <w:numFmt w:val="bullet"/>
      <w:lvlText w:val=""/>
      <w:lvlJc w:val="left"/>
      <w:pPr>
        <w:tabs>
          <w:tab w:val="num" w:pos="2160"/>
        </w:tabs>
        <w:ind w:left="2160" w:hanging="360"/>
      </w:pPr>
      <w:rPr>
        <w:rFonts w:ascii="Symbol" w:hAnsi="Symbol" w:hint="default"/>
      </w:rPr>
    </w:lvl>
    <w:lvl w:ilvl="3" w:tplc="356CF312" w:tentative="1">
      <w:start w:val="1"/>
      <w:numFmt w:val="bullet"/>
      <w:lvlText w:val=""/>
      <w:lvlJc w:val="left"/>
      <w:pPr>
        <w:tabs>
          <w:tab w:val="num" w:pos="2880"/>
        </w:tabs>
        <w:ind w:left="2880" w:hanging="360"/>
      </w:pPr>
      <w:rPr>
        <w:rFonts w:ascii="Symbol" w:hAnsi="Symbol" w:hint="default"/>
      </w:rPr>
    </w:lvl>
    <w:lvl w:ilvl="4" w:tplc="82A2185E" w:tentative="1">
      <w:start w:val="1"/>
      <w:numFmt w:val="bullet"/>
      <w:lvlText w:val=""/>
      <w:lvlJc w:val="left"/>
      <w:pPr>
        <w:tabs>
          <w:tab w:val="num" w:pos="3600"/>
        </w:tabs>
        <w:ind w:left="3600" w:hanging="360"/>
      </w:pPr>
      <w:rPr>
        <w:rFonts w:ascii="Symbol" w:hAnsi="Symbol" w:hint="default"/>
      </w:rPr>
    </w:lvl>
    <w:lvl w:ilvl="5" w:tplc="54AA501C" w:tentative="1">
      <w:start w:val="1"/>
      <w:numFmt w:val="bullet"/>
      <w:lvlText w:val=""/>
      <w:lvlJc w:val="left"/>
      <w:pPr>
        <w:tabs>
          <w:tab w:val="num" w:pos="4320"/>
        </w:tabs>
        <w:ind w:left="4320" w:hanging="360"/>
      </w:pPr>
      <w:rPr>
        <w:rFonts w:ascii="Symbol" w:hAnsi="Symbol" w:hint="default"/>
      </w:rPr>
    </w:lvl>
    <w:lvl w:ilvl="6" w:tplc="BFCEEF32" w:tentative="1">
      <w:start w:val="1"/>
      <w:numFmt w:val="bullet"/>
      <w:lvlText w:val=""/>
      <w:lvlJc w:val="left"/>
      <w:pPr>
        <w:tabs>
          <w:tab w:val="num" w:pos="5040"/>
        </w:tabs>
        <w:ind w:left="5040" w:hanging="360"/>
      </w:pPr>
      <w:rPr>
        <w:rFonts w:ascii="Symbol" w:hAnsi="Symbol" w:hint="default"/>
      </w:rPr>
    </w:lvl>
    <w:lvl w:ilvl="7" w:tplc="DB083DD0" w:tentative="1">
      <w:start w:val="1"/>
      <w:numFmt w:val="bullet"/>
      <w:lvlText w:val=""/>
      <w:lvlJc w:val="left"/>
      <w:pPr>
        <w:tabs>
          <w:tab w:val="num" w:pos="5760"/>
        </w:tabs>
        <w:ind w:left="5760" w:hanging="360"/>
      </w:pPr>
      <w:rPr>
        <w:rFonts w:ascii="Symbol" w:hAnsi="Symbol" w:hint="default"/>
      </w:rPr>
    </w:lvl>
    <w:lvl w:ilvl="8" w:tplc="DAEE624C" w:tentative="1">
      <w:start w:val="1"/>
      <w:numFmt w:val="bullet"/>
      <w:lvlText w:val=""/>
      <w:lvlJc w:val="left"/>
      <w:pPr>
        <w:tabs>
          <w:tab w:val="num" w:pos="6480"/>
        </w:tabs>
        <w:ind w:left="6480" w:hanging="360"/>
      </w:pPr>
      <w:rPr>
        <w:rFonts w:ascii="Symbol" w:hAnsi="Symbol" w:hint="default"/>
      </w:rPr>
    </w:lvl>
  </w:abstractNum>
  <w:num w:numId="1" w16cid:durableId="9649321">
    <w:abstractNumId w:val="21"/>
  </w:num>
  <w:num w:numId="2" w16cid:durableId="109738587">
    <w:abstractNumId w:val="22"/>
  </w:num>
  <w:num w:numId="3" w16cid:durableId="1681395539">
    <w:abstractNumId w:val="11"/>
  </w:num>
  <w:num w:numId="4" w16cid:durableId="434788821">
    <w:abstractNumId w:val="2"/>
  </w:num>
  <w:num w:numId="5" w16cid:durableId="295448313">
    <w:abstractNumId w:val="3"/>
  </w:num>
  <w:num w:numId="6" w16cid:durableId="1708725232">
    <w:abstractNumId w:val="4"/>
  </w:num>
  <w:num w:numId="7" w16cid:durableId="701051540">
    <w:abstractNumId w:val="0"/>
  </w:num>
  <w:num w:numId="8" w16cid:durableId="1112826837">
    <w:abstractNumId w:val="13"/>
  </w:num>
  <w:num w:numId="9" w16cid:durableId="1935283368">
    <w:abstractNumId w:val="10"/>
  </w:num>
  <w:num w:numId="10" w16cid:durableId="195657119">
    <w:abstractNumId w:val="24"/>
  </w:num>
  <w:num w:numId="11" w16cid:durableId="778260370">
    <w:abstractNumId w:val="19"/>
  </w:num>
  <w:num w:numId="12" w16cid:durableId="1437599209">
    <w:abstractNumId w:val="17"/>
  </w:num>
  <w:num w:numId="13" w16cid:durableId="619603803">
    <w:abstractNumId w:val="1"/>
  </w:num>
  <w:num w:numId="14" w16cid:durableId="1805200744">
    <w:abstractNumId w:val="18"/>
  </w:num>
  <w:num w:numId="15" w16cid:durableId="157694501">
    <w:abstractNumId w:val="5"/>
  </w:num>
  <w:num w:numId="16" w16cid:durableId="1962300344">
    <w:abstractNumId w:val="20"/>
  </w:num>
  <w:num w:numId="17" w16cid:durableId="172957394">
    <w:abstractNumId w:val="9"/>
  </w:num>
  <w:num w:numId="18" w16cid:durableId="923420295">
    <w:abstractNumId w:val="16"/>
  </w:num>
  <w:num w:numId="19" w16cid:durableId="1562987098">
    <w:abstractNumId w:val="15"/>
  </w:num>
  <w:num w:numId="20" w16cid:durableId="1737169456">
    <w:abstractNumId w:val="14"/>
  </w:num>
  <w:num w:numId="21" w16cid:durableId="1317300231">
    <w:abstractNumId w:val="25"/>
  </w:num>
  <w:num w:numId="22" w16cid:durableId="774061045">
    <w:abstractNumId w:val="7"/>
  </w:num>
  <w:num w:numId="23" w16cid:durableId="518397236">
    <w:abstractNumId w:val="8"/>
  </w:num>
  <w:num w:numId="24" w16cid:durableId="1535458128">
    <w:abstractNumId w:val="23"/>
  </w:num>
  <w:num w:numId="25" w16cid:durableId="591553721">
    <w:abstractNumId w:val="6"/>
  </w:num>
  <w:num w:numId="26" w16cid:durableId="16186343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E7E"/>
    <w:rsid w:val="00004FB5"/>
    <w:rsid w:val="000078DC"/>
    <w:rsid w:val="00086379"/>
    <w:rsid w:val="000E6AE1"/>
    <w:rsid w:val="00132304"/>
    <w:rsid w:val="00287C7B"/>
    <w:rsid w:val="002F5ABC"/>
    <w:rsid w:val="0034478C"/>
    <w:rsid w:val="003F08AF"/>
    <w:rsid w:val="004D0EC0"/>
    <w:rsid w:val="00506B04"/>
    <w:rsid w:val="00557162"/>
    <w:rsid w:val="005A08CA"/>
    <w:rsid w:val="006F7C37"/>
    <w:rsid w:val="007E7258"/>
    <w:rsid w:val="007F49C1"/>
    <w:rsid w:val="008154B7"/>
    <w:rsid w:val="00860A70"/>
    <w:rsid w:val="0087198D"/>
    <w:rsid w:val="00894015"/>
    <w:rsid w:val="0093290E"/>
    <w:rsid w:val="009C636D"/>
    <w:rsid w:val="009D64A4"/>
    <w:rsid w:val="00A72230"/>
    <w:rsid w:val="00B11FE2"/>
    <w:rsid w:val="00B54E7E"/>
    <w:rsid w:val="00BC510B"/>
    <w:rsid w:val="00BE54E7"/>
    <w:rsid w:val="00CD0211"/>
    <w:rsid w:val="00CD06AA"/>
    <w:rsid w:val="00D047E2"/>
    <w:rsid w:val="00D86FAE"/>
    <w:rsid w:val="00D93E51"/>
    <w:rsid w:val="00DC121C"/>
    <w:rsid w:val="00E202DC"/>
    <w:rsid w:val="00E42A00"/>
    <w:rsid w:val="00E80EAB"/>
    <w:rsid w:val="00F22452"/>
    <w:rsid w:val="00F42F43"/>
    <w:rsid w:val="00FF0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D6C71"/>
  <w15:chartTrackingRefBased/>
  <w15:docId w15:val="{38ED6674-03B8-42E4-BBAE-6EEB743DD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E7E"/>
  </w:style>
  <w:style w:type="paragraph" w:styleId="Footer">
    <w:name w:val="footer"/>
    <w:basedOn w:val="Normal"/>
    <w:link w:val="FooterChar"/>
    <w:uiPriority w:val="99"/>
    <w:unhideWhenUsed/>
    <w:rsid w:val="00B54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E7E"/>
  </w:style>
  <w:style w:type="paragraph" w:styleId="NormalWeb">
    <w:name w:val="Normal (Web)"/>
    <w:basedOn w:val="Normal"/>
    <w:uiPriority w:val="99"/>
    <w:semiHidden/>
    <w:unhideWhenUsed/>
    <w:rsid w:val="00B54E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D0EC0"/>
    <w:pPr>
      <w:ind w:left="720"/>
      <w:contextualSpacing/>
    </w:pPr>
  </w:style>
  <w:style w:type="character" w:styleId="Hyperlink">
    <w:name w:val="Hyperlink"/>
    <w:basedOn w:val="DefaultParagraphFont"/>
    <w:uiPriority w:val="99"/>
    <w:unhideWhenUsed/>
    <w:rsid w:val="00287C7B"/>
    <w:rPr>
      <w:color w:val="0563C1" w:themeColor="hyperlink"/>
      <w:u w:val="single"/>
    </w:rPr>
  </w:style>
  <w:style w:type="character" w:styleId="UnresolvedMention">
    <w:name w:val="Unresolved Mention"/>
    <w:basedOn w:val="DefaultParagraphFont"/>
    <w:uiPriority w:val="99"/>
    <w:semiHidden/>
    <w:unhideWhenUsed/>
    <w:rsid w:val="00287C7B"/>
    <w:rPr>
      <w:color w:val="605E5C"/>
      <w:shd w:val="clear" w:color="auto" w:fill="E1DFDD"/>
    </w:rPr>
  </w:style>
  <w:style w:type="table" w:styleId="TableGrid">
    <w:name w:val="Table Grid"/>
    <w:basedOn w:val="TableNormal"/>
    <w:uiPriority w:val="39"/>
    <w:rsid w:val="00557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5636">
      <w:bodyDiv w:val="1"/>
      <w:marLeft w:val="0"/>
      <w:marRight w:val="0"/>
      <w:marTop w:val="0"/>
      <w:marBottom w:val="0"/>
      <w:divBdr>
        <w:top w:val="none" w:sz="0" w:space="0" w:color="auto"/>
        <w:left w:val="none" w:sz="0" w:space="0" w:color="auto"/>
        <w:bottom w:val="none" w:sz="0" w:space="0" w:color="auto"/>
        <w:right w:val="none" w:sz="0" w:space="0" w:color="auto"/>
      </w:divBdr>
      <w:divsChild>
        <w:div w:id="1588222695">
          <w:marLeft w:val="562"/>
          <w:marRight w:val="403"/>
          <w:marTop w:val="20"/>
          <w:marBottom w:val="0"/>
          <w:divBdr>
            <w:top w:val="none" w:sz="0" w:space="0" w:color="auto"/>
            <w:left w:val="none" w:sz="0" w:space="0" w:color="auto"/>
            <w:bottom w:val="none" w:sz="0" w:space="0" w:color="auto"/>
            <w:right w:val="none" w:sz="0" w:space="0" w:color="auto"/>
          </w:divBdr>
        </w:div>
      </w:divsChild>
    </w:div>
    <w:div w:id="168446285">
      <w:bodyDiv w:val="1"/>
      <w:marLeft w:val="0"/>
      <w:marRight w:val="0"/>
      <w:marTop w:val="0"/>
      <w:marBottom w:val="0"/>
      <w:divBdr>
        <w:top w:val="none" w:sz="0" w:space="0" w:color="auto"/>
        <w:left w:val="none" w:sz="0" w:space="0" w:color="auto"/>
        <w:bottom w:val="none" w:sz="0" w:space="0" w:color="auto"/>
        <w:right w:val="none" w:sz="0" w:space="0" w:color="auto"/>
      </w:divBdr>
      <w:divsChild>
        <w:div w:id="354037934">
          <w:marLeft w:val="562"/>
          <w:marRight w:val="14"/>
          <w:marTop w:val="20"/>
          <w:marBottom w:val="0"/>
          <w:divBdr>
            <w:top w:val="none" w:sz="0" w:space="0" w:color="auto"/>
            <w:left w:val="none" w:sz="0" w:space="0" w:color="auto"/>
            <w:bottom w:val="none" w:sz="0" w:space="0" w:color="auto"/>
            <w:right w:val="none" w:sz="0" w:space="0" w:color="auto"/>
          </w:divBdr>
        </w:div>
      </w:divsChild>
    </w:div>
    <w:div w:id="177240582">
      <w:bodyDiv w:val="1"/>
      <w:marLeft w:val="0"/>
      <w:marRight w:val="0"/>
      <w:marTop w:val="0"/>
      <w:marBottom w:val="0"/>
      <w:divBdr>
        <w:top w:val="none" w:sz="0" w:space="0" w:color="auto"/>
        <w:left w:val="none" w:sz="0" w:space="0" w:color="auto"/>
        <w:bottom w:val="none" w:sz="0" w:space="0" w:color="auto"/>
        <w:right w:val="none" w:sz="0" w:space="0" w:color="auto"/>
      </w:divBdr>
    </w:div>
    <w:div w:id="185290866">
      <w:bodyDiv w:val="1"/>
      <w:marLeft w:val="0"/>
      <w:marRight w:val="0"/>
      <w:marTop w:val="0"/>
      <w:marBottom w:val="0"/>
      <w:divBdr>
        <w:top w:val="none" w:sz="0" w:space="0" w:color="auto"/>
        <w:left w:val="none" w:sz="0" w:space="0" w:color="auto"/>
        <w:bottom w:val="none" w:sz="0" w:space="0" w:color="auto"/>
        <w:right w:val="none" w:sz="0" w:space="0" w:color="auto"/>
      </w:divBdr>
      <w:divsChild>
        <w:div w:id="445122536">
          <w:marLeft w:val="562"/>
          <w:marRight w:val="0"/>
          <w:marTop w:val="106"/>
          <w:marBottom w:val="0"/>
          <w:divBdr>
            <w:top w:val="none" w:sz="0" w:space="0" w:color="auto"/>
            <w:left w:val="none" w:sz="0" w:space="0" w:color="auto"/>
            <w:bottom w:val="none" w:sz="0" w:space="0" w:color="auto"/>
            <w:right w:val="none" w:sz="0" w:space="0" w:color="auto"/>
          </w:divBdr>
        </w:div>
        <w:div w:id="377703050">
          <w:marLeft w:val="1195"/>
          <w:marRight w:val="0"/>
          <w:marTop w:val="86"/>
          <w:marBottom w:val="0"/>
          <w:divBdr>
            <w:top w:val="none" w:sz="0" w:space="0" w:color="auto"/>
            <w:left w:val="none" w:sz="0" w:space="0" w:color="auto"/>
            <w:bottom w:val="none" w:sz="0" w:space="0" w:color="auto"/>
            <w:right w:val="none" w:sz="0" w:space="0" w:color="auto"/>
          </w:divBdr>
        </w:div>
        <w:div w:id="674457487">
          <w:marLeft w:val="1195"/>
          <w:marRight w:val="0"/>
          <w:marTop w:val="87"/>
          <w:marBottom w:val="0"/>
          <w:divBdr>
            <w:top w:val="none" w:sz="0" w:space="0" w:color="auto"/>
            <w:left w:val="none" w:sz="0" w:space="0" w:color="auto"/>
            <w:bottom w:val="none" w:sz="0" w:space="0" w:color="auto"/>
            <w:right w:val="none" w:sz="0" w:space="0" w:color="auto"/>
          </w:divBdr>
        </w:div>
        <w:div w:id="1694381436">
          <w:marLeft w:val="1195"/>
          <w:marRight w:val="0"/>
          <w:marTop w:val="87"/>
          <w:marBottom w:val="0"/>
          <w:divBdr>
            <w:top w:val="none" w:sz="0" w:space="0" w:color="auto"/>
            <w:left w:val="none" w:sz="0" w:space="0" w:color="auto"/>
            <w:bottom w:val="none" w:sz="0" w:space="0" w:color="auto"/>
            <w:right w:val="none" w:sz="0" w:space="0" w:color="auto"/>
          </w:divBdr>
        </w:div>
        <w:div w:id="2443834">
          <w:marLeft w:val="562"/>
          <w:marRight w:val="14"/>
          <w:marTop w:val="1"/>
          <w:marBottom w:val="0"/>
          <w:divBdr>
            <w:top w:val="none" w:sz="0" w:space="0" w:color="auto"/>
            <w:left w:val="none" w:sz="0" w:space="0" w:color="auto"/>
            <w:bottom w:val="none" w:sz="0" w:space="0" w:color="auto"/>
            <w:right w:val="none" w:sz="0" w:space="0" w:color="auto"/>
          </w:divBdr>
        </w:div>
        <w:div w:id="908033104">
          <w:marLeft w:val="1195"/>
          <w:marRight w:val="0"/>
          <w:marTop w:val="86"/>
          <w:marBottom w:val="0"/>
          <w:divBdr>
            <w:top w:val="none" w:sz="0" w:space="0" w:color="auto"/>
            <w:left w:val="none" w:sz="0" w:space="0" w:color="auto"/>
            <w:bottom w:val="none" w:sz="0" w:space="0" w:color="auto"/>
            <w:right w:val="none" w:sz="0" w:space="0" w:color="auto"/>
          </w:divBdr>
        </w:div>
        <w:div w:id="1448892268">
          <w:marLeft w:val="1814"/>
          <w:marRight w:val="0"/>
          <w:marTop w:val="87"/>
          <w:marBottom w:val="0"/>
          <w:divBdr>
            <w:top w:val="none" w:sz="0" w:space="0" w:color="auto"/>
            <w:left w:val="none" w:sz="0" w:space="0" w:color="auto"/>
            <w:bottom w:val="none" w:sz="0" w:space="0" w:color="auto"/>
            <w:right w:val="none" w:sz="0" w:space="0" w:color="auto"/>
          </w:divBdr>
        </w:div>
        <w:div w:id="1040712127">
          <w:marLeft w:val="1814"/>
          <w:marRight w:val="0"/>
          <w:marTop w:val="86"/>
          <w:marBottom w:val="0"/>
          <w:divBdr>
            <w:top w:val="none" w:sz="0" w:space="0" w:color="auto"/>
            <w:left w:val="none" w:sz="0" w:space="0" w:color="auto"/>
            <w:bottom w:val="none" w:sz="0" w:space="0" w:color="auto"/>
            <w:right w:val="none" w:sz="0" w:space="0" w:color="auto"/>
          </w:divBdr>
        </w:div>
        <w:div w:id="1160468412">
          <w:marLeft w:val="562"/>
          <w:marRight w:val="0"/>
          <w:marTop w:val="0"/>
          <w:marBottom w:val="0"/>
          <w:divBdr>
            <w:top w:val="none" w:sz="0" w:space="0" w:color="auto"/>
            <w:left w:val="none" w:sz="0" w:space="0" w:color="auto"/>
            <w:bottom w:val="none" w:sz="0" w:space="0" w:color="auto"/>
            <w:right w:val="none" w:sz="0" w:space="0" w:color="auto"/>
          </w:divBdr>
        </w:div>
        <w:div w:id="1512182633">
          <w:marLeft w:val="1195"/>
          <w:marRight w:val="0"/>
          <w:marTop w:val="87"/>
          <w:marBottom w:val="0"/>
          <w:divBdr>
            <w:top w:val="none" w:sz="0" w:space="0" w:color="auto"/>
            <w:left w:val="none" w:sz="0" w:space="0" w:color="auto"/>
            <w:bottom w:val="none" w:sz="0" w:space="0" w:color="auto"/>
            <w:right w:val="none" w:sz="0" w:space="0" w:color="auto"/>
          </w:divBdr>
        </w:div>
        <w:div w:id="1336344950">
          <w:marLeft w:val="1814"/>
          <w:marRight w:val="0"/>
          <w:marTop w:val="86"/>
          <w:marBottom w:val="0"/>
          <w:divBdr>
            <w:top w:val="none" w:sz="0" w:space="0" w:color="auto"/>
            <w:left w:val="none" w:sz="0" w:space="0" w:color="auto"/>
            <w:bottom w:val="none" w:sz="0" w:space="0" w:color="auto"/>
            <w:right w:val="none" w:sz="0" w:space="0" w:color="auto"/>
          </w:divBdr>
        </w:div>
        <w:div w:id="918905525">
          <w:marLeft w:val="1814"/>
          <w:marRight w:val="0"/>
          <w:marTop w:val="87"/>
          <w:marBottom w:val="0"/>
          <w:divBdr>
            <w:top w:val="none" w:sz="0" w:space="0" w:color="auto"/>
            <w:left w:val="none" w:sz="0" w:space="0" w:color="auto"/>
            <w:bottom w:val="none" w:sz="0" w:space="0" w:color="auto"/>
            <w:right w:val="none" w:sz="0" w:space="0" w:color="auto"/>
          </w:divBdr>
        </w:div>
        <w:div w:id="616378422">
          <w:marLeft w:val="562"/>
          <w:marRight w:val="518"/>
          <w:marTop w:val="1"/>
          <w:marBottom w:val="0"/>
          <w:divBdr>
            <w:top w:val="none" w:sz="0" w:space="0" w:color="auto"/>
            <w:left w:val="none" w:sz="0" w:space="0" w:color="auto"/>
            <w:bottom w:val="none" w:sz="0" w:space="0" w:color="auto"/>
            <w:right w:val="none" w:sz="0" w:space="0" w:color="auto"/>
          </w:divBdr>
        </w:div>
      </w:divsChild>
    </w:div>
    <w:div w:id="196430909">
      <w:bodyDiv w:val="1"/>
      <w:marLeft w:val="0"/>
      <w:marRight w:val="0"/>
      <w:marTop w:val="0"/>
      <w:marBottom w:val="0"/>
      <w:divBdr>
        <w:top w:val="none" w:sz="0" w:space="0" w:color="auto"/>
        <w:left w:val="none" w:sz="0" w:space="0" w:color="auto"/>
        <w:bottom w:val="none" w:sz="0" w:space="0" w:color="auto"/>
        <w:right w:val="none" w:sz="0" w:space="0" w:color="auto"/>
      </w:divBdr>
    </w:div>
    <w:div w:id="258803463">
      <w:bodyDiv w:val="1"/>
      <w:marLeft w:val="0"/>
      <w:marRight w:val="0"/>
      <w:marTop w:val="0"/>
      <w:marBottom w:val="0"/>
      <w:divBdr>
        <w:top w:val="none" w:sz="0" w:space="0" w:color="auto"/>
        <w:left w:val="none" w:sz="0" w:space="0" w:color="auto"/>
        <w:bottom w:val="none" w:sz="0" w:space="0" w:color="auto"/>
        <w:right w:val="none" w:sz="0" w:space="0" w:color="auto"/>
      </w:divBdr>
    </w:div>
    <w:div w:id="288902900">
      <w:bodyDiv w:val="1"/>
      <w:marLeft w:val="0"/>
      <w:marRight w:val="0"/>
      <w:marTop w:val="0"/>
      <w:marBottom w:val="0"/>
      <w:divBdr>
        <w:top w:val="none" w:sz="0" w:space="0" w:color="auto"/>
        <w:left w:val="none" w:sz="0" w:space="0" w:color="auto"/>
        <w:bottom w:val="none" w:sz="0" w:space="0" w:color="auto"/>
        <w:right w:val="none" w:sz="0" w:space="0" w:color="auto"/>
      </w:divBdr>
    </w:div>
    <w:div w:id="309529769">
      <w:bodyDiv w:val="1"/>
      <w:marLeft w:val="0"/>
      <w:marRight w:val="0"/>
      <w:marTop w:val="0"/>
      <w:marBottom w:val="0"/>
      <w:divBdr>
        <w:top w:val="none" w:sz="0" w:space="0" w:color="auto"/>
        <w:left w:val="none" w:sz="0" w:space="0" w:color="auto"/>
        <w:bottom w:val="none" w:sz="0" w:space="0" w:color="auto"/>
        <w:right w:val="none" w:sz="0" w:space="0" w:color="auto"/>
      </w:divBdr>
      <w:divsChild>
        <w:div w:id="1710445877">
          <w:marLeft w:val="562"/>
          <w:marRight w:val="562"/>
          <w:marTop w:val="21"/>
          <w:marBottom w:val="0"/>
          <w:divBdr>
            <w:top w:val="none" w:sz="0" w:space="0" w:color="auto"/>
            <w:left w:val="none" w:sz="0" w:space="0" w:color="auto"/>
            <w:bottom w:val="none" w:sz="0" w:space="0" w:color="auto"/>
            <w:right w:val="none" w:sz="0" w:space="0" w:color="auto"/>
          </w:divBdr>
        </w:div>
        <w:div w:id="467631008">
          <w:marLeft w:val="1195"/>
          <w:marRight w:val="0"/>
          <w:marTop w:val="108"/>
          <w:marBottom w:val="0"/>
          <w:divBdr>
            <w:top w:val="none" w:sz="0" w:space="0" w:color="auto"/>
            <w:left w:val="none" w:sz="0" w:space="0" w:color="auto"/>
            <w:bottom w:val="none" w:sz="0" w:space="0" w:color="auto"/>
            <w:right w:val="none" w:sz="0" w:space="0" w:color="auto"/>
          </w:divBdr>
        </w:div>
        <w:div w:id="64843206">
          <w:marLeft w:val="1195"/>
          <w:marRight w:val="14"/>
          <w:marTop w:val="100"/>
          <w:marBottom w:val="0"/>
          <w:divBdr>
            <w:top w:val="none" w:sz="0" w:space="0" w:color="auto"/>
            <w:left w:val="none" w:sz="0" w:space="0" w:color="auto"/>
            <w:bottom w:val="none" w:sz="0" w:space="0" w:color="auto"/>
            <w:right w:val="none" w:sz="0" w:space="0" w:color="auto"/>
          </w:divBdr>
        </w:div>
        <w:div w:id="1538659434">
          <w:marLeft w:val="1195"/>
          <w:marRight w:val="216"/>
          <w:marTop w:val="102"/>
          <w:marBottom w:val="0"/>
          <w:divBdr>
            <w:top w:val="none" w:sz="0" w:space="0" w:color="auto"/>
            <w:left w:val="none" w:sz="0" w:space="0" w:color="auto"/>
            <w:bottom w:val="none" w:sz="0" w:space="0" w:color="auto"/>
            <w:right w:val="none" w:sz="0" w:space="0" w:color="auto"/>
          </w:divBdr>
        </w:div>
        <w:div w:id="903953999">
          <w:marLeft w:val="1195"/>
          <w:marRight w:val="0"/>
          <w:marTop w:val="101"/>
          <w:marBottom w:val="0"/>
          <w:divBdr>
            <w:top w:val="none" w:sz="0" w:space="0" w:color="auto"/>
            <w:left w:val="none" w:sz="0" w:space="0" w:color="auto"/>
            <w:bottom w:val="none" w:sz="0" w:space="0" w:color="auto"/>
            <w:right w:val="none" w:sz="0" w:space="0" w:color="auto"/>
          </w:divBdr>
        </w:div>
        <w:div w:id="474761482">
          <w:marLeft w:val="1195"/>
          <w:marRight w:val="1339"/>
          <w:marTop w:val="101"/>
          <w:marBottom w:val="0"/>
          <w:divBdr>
            <w:top w:val="none" w:sz="0" w:space="0" w:color="auto"/>
            <w:left w:val="none" w:sz="0" w:space="0" w:color="auto"/>
            <w:bottom w:val="none" w:sz="0" w:space="0" w:color="auto"/>
            <w:right w:val="none" w:sz="0" w:space="0" w:color="auto"/>
          </w:divBdr>
        </w:div>
      </w:divsChild>
    </w:div>
    <w:div w:id="349457519">
      <w:bodyDiv w:val="1"/>
      <w:marLeft w:val="0"/>
      <w:marRight w:val="0"/>
      <w:marTop w:val="0"/>
      <w:marBottom w:val="0"/>
      <w:divBdr>
        <w:top w:val="none" w:sz="0" w:space="0" w:color="auto"/>
        <w:left w:val="none" w:sz="0" w:space="0" w:color="auto"/>
        <w:bottom w:val="none" w:sz="0" w:space="0" w:color="auto"/>
        <w:right w:val="none" w:sz="0" w:space="0" w:color="auto"/>
      </w:divBdr>
    </w:div>
    <w:div w:id="445851000">
      <w:bodyDiv w:val="1"/>
      <w:marLeft w:val="0"/>
      <w:marRight w:val="0"/>
      <w:marTop w:val="0"/>
      <w:marBottom w:val="0"/>
      <w:divBdr>
        <w:top w:val="none" w:sz="0" w:space="0" w:color="auto"/>
        <w:left w:val="none" w:sz="0" w:space="0" w:color="auto"/>
        <w:bottom w:val="none" w:sz="0" w:space="0" w:color="auto"/>
        <w:right w:val="none" w:sz="0" w:space="0" w:color="auto"/>
      </w:divBdr>
    </w:div>
    <w:div w:id="625965081">
      <w:bodyDiv w:val="1"/>
      <w:marLeft w:val="0"/>
      <w:marRight w:val="0"/>
      <w:marTop w:val="0"/>
      <w:marBottom w:val="0"/>
      <w:divBdr>
        <w:top w:val="none" w:sz="0" w:space="0" w:color="auto"/>
        <w:left w:val="none" w:sz="0" w:space="0" w:color="auto"/>
        <w:bottom w:val="none" w:sz="0" w:space="0" w:color="auto"/>
        <w:right w:val="none" w:sz="0" w:space="0" w:color="auto"/>
      </w:divBdr>
    </w:div>
    <w:div w:id="668140552">
      <w:bodyDiv w:val="1"/>
      <w:marLeft w:val="0"/>
      <w:marRight w:val="0"/>
      <w:marTop w:val="0"/>
      <w:marBottom w:val="0"/>
      <w:divBdr>
        <w:top w:val="none" w:sz="0" w:space="0" w:color="auto"/>
        <w:left w:val="none" w:sz="0" w:space="0" w:color="auto"/>
        <w:bottom w:val="none" w:sz="0" w:space="0" w:color="auto"/>
        <w:right w:val="none" w:sz="0" w:space="0" w:color="auto"/>
      </w:divBdr>
    </w:div>
    <w:div w:id="720402485">
      <w:bodyDiv w:val="1"/>
      <w:marLeft w:val="0"/>
      <w:marRight w:val="0"/>
      <w:marTop w:val="0"/>
      <w:marBottom w:val="0"/>
      <w:divBdr>
        <w:top w:val="none" w:sz="0" w:space="0" w:color="auto"/>
        <w:left w:val="none" w:sz="0" w:space="0" w:color="auto"/>
        <w:bottom w:val="none" w:sz="0" w:space="0" w:color="auto"/>
        <w:right w:val="none" w:sz="0" w:space="0" w:color="auto"/>
      </w:divBdr>
      <w:divsChild>
        <w:div w:id="2013605804">
          <w:marLeft w:val="547"/>
          <w:marRight w:val="0"/>
          <w:marTop w:val="0"/>
          <w:marBottom w:val="0"/>
          <w:divBdr>
            <w:top w:val="none" w:sz="0" w:space="0" w:color="auto"/>
            <w:left w:val="none" w:sz="0" w:space="0" w:color="auto"/>
            <w:bottom w:val="none" w:sz="0" w:space="0" w:color="auto"/>
            <w:right w:val="none" w:sz="0" w:space="0" w:color="auto"/>
          </w:divBdr>
        </w:div>
        <w:div w:id="1057706787">
          <w:marLeft w:val="547"/>
          <w:marRight w:val="0"/>
          <w:marTop w:val="0"/>
          <w:marBottom w:val="0"/>
          <w:divBdr>
            <w:top w:val="none" w:sz="0" w:space="0" w:color="auto"/>
            <w:left w:val="none" w:sz="0" w:space="0" w:color="auto"/>
            <w:bottom w:val="none" w:sz="0" w:space="0" w:color="auto"/>
            <w:right w:val="none" w:sz="0" w:space="0" w:color="auto"/>
          </w:divBdr>
        </w:div>
        <w:div w:id="1136145592">
          <w:marLeft w:val="547"/>
          <w:marRight w:val="0"/>
          <w:marTop w:val="0"/>
          <w:marBottom w:val="0"/>
          <w:divBdr>
            <w:top w:val="none" w:sz="0" w:space="0" w:color="auto"/>
            <w:left w:val="none" w:sz="0" w:space="0" w:color="auto"/>
            <w:bottom w:val="none" w:sz="0" w:space="0" w:color="auto"/>
            <w:right w:val="none" w:sz="0" w:space="0" w:color="auto"/>
          </w:divBdr>
        </w:div>
        <w:div w:id="1357341564">
          <w:marLeft w:val="547"/>
          <w:marRight w:val="0"/>
          <w:marTop w:val="0"/>
          <w:marBottom w:val="0"/>
          <w:divBdr>
            <w:top w:val="none" w:sz="0" w:space="0" w:color="auto"/>
            <w:left w:val="none" w:sz="0" w:space="0" w:color="auto"/>
            <w:bottom w:val="none" w:sz="0" w:space="0" w:color="auto"/>
            <w:right w:val="none" w:sz="0" w:space="0" w:color="auto"/>
          </w:divBdr>
        </w:div>
        <w:div w:id="719323357">
          <w:marLeft w:val="547"/>
          <w:marRight w:val="0"/>
          <w:marTop w:val="0"/>
          <w:marBottom w:val="0"/>
          <w:divBdr>
            <w:top w:val="none" w:sz="0" w:space="0" w:color="auto"/>
            <w:left w:val="none" w:sz="0" w:space="0" w:color="auto"/>
            <w:bottom w:val="none" w:sz="0" w:space="0" w:color="auto"/>
            <w:right w:val="none" w:sz="0" w:space="0" w:color="auto"/>
          </w:divBdr>
        </w:div>
      </w:divsChild>
    </w:div>
    <w:div w:id="769937652">
      <w:bodyDiv w:val="1"/>
      <w:marLeft w:val="0"/>
      <w:marRight w:val="0"/>
      <w:marTop w:val="0"/>
      <w:marBottom w:val="0"/>
      <w:divBdr>
        <w:top w:val="none" w:sz="0" w:space="0" w:color="auto"/>
        <w:left w:val="none" w:sz="0" w:space="0" w:color="auto"/>
        <w:bottom w:val="none" w:sz="0" w:space="0" w:color="auto"/>
        <w:right w:val="none" w:sz="0" w:space="0" w:color="auto"/>
      </w:divBdr>
    </w:div>
    <w:div w:id="771555578">
      <w:bodyDiv w:val="1"/>
      <w:marLeft w:val="0"/>
      <w:marRight w:val="0"/>
      <w:marTop w:val="0"/>
      <w:marBottom w:val="0"/>
      <w:divBdr>
        <w:top w:val="none" w:sz="0" w:space="0" w:color="auto"/>
        <w:left w:val="none" w:sz="0" w:space="0" w:color="auto"/>
        <w:bottom w:val="none" w:sz="0" w:space="0" w:color="auto"/>
        <w:right w:val="none" w:sz="0" w:space="0" w:color="auto"/>
      </w:divBdr>
      <w:divsChild>
        <w:div w:id="1221093384">
          <w:marLeft w:val="562"/>
          <w:marRight w:val="14"/>
          <w:marTop w:val="20"/>
          <w:marBottom w:val="0"/>
          <w:divBdr>
            <w:top w:val="none" w:sz="0" w:space="0" w:color="auto"/>
            <w:left w:val="none" w:sz="0" w:space="0" w:color="auto"/>
            <w:bottom w:val="none" w:sz="0" w:space="0" w:color="auto"/>
            <w:right w:val="none" w:sz="0" w:space="0" w:color="auto"/>
          </w:divBdr>
        </w:div>
      </w:divsChild>
    </w:div>
    <w:div w:id="801532841">
      <w:bodyDiv w:val="1"/>
      <w:marLeft w:val="0"/>
      <w:marRight w:val="0"/>
      <w:marTop w:val="0"/>
      <w:marBottom w:val="0"/>
      <w:divBdr>
        <w:top w:val="none" w:sz="0" w:space="0" w:color="auto"/>
        <w:left w:val="none" w:sz="0" w:space="0" w:color="auto"/>
        <w:bottom w:val="none" w:sz="0" w:space="0" w:color="auto"/>
        <w:right w:val="none" w:sz="0" w:space="0" w:color="auto"/>
      </w:divBdr>
    </w:div>
    <w:div w:id="812911279">
      <w:bodyDiv w:val="1"/>
      <w:marLeft w:val="0"/>
      <w:marRight w:val="0"/>
      <w:marTop w:val="0"/>
      <w:marBottom w:val="0"/>
      <w:divBdr>
        <w:top w:val="none" w:sz="0" w:space="0" w:color="auto"/>
        <w:left w:val="none" w:sz="0" w:space="0" w:color="auto"/>
        <w:bottom w:val="none" w:sz="0" w:space="0" w:color="auto"/>
        <w:right w:val="none" w:sz="0" w:space="0" w:color="auto"/>
      </w:divBdr>
      <w:divsChild>
        <w:div w:id="1958949421">
          <w:marLeft w:val="662"/>
          <w:marRight w:val="0"/>
          <w:marTop w:val="215"/>
          <w:marBottom w:val="0"/>
          <w:divBdr>
            <w:top w:val="none" w:sz="0" w:space="0" w:color="auto"/>
            <w:left w:val="none" w:sz="0" w:space="0" w:color="auto"/>
            <w:bottom w:val="none" w:sz="0" w:space="0" w:color="auto"/>
            <w:right w:val="none" w:sz="0" w:space="0" w:color="auto"/>
          </w:divBdr>
        </w:div>
        <w:div w:id="393281545">
          <w:marLeft w:val="662"/>
          <w:marRight w:val="0"/>
          <w:marTop w:val="212"/>
          <w:marBottom w:val="0"/>
          <w:divBdr>
            <w:top w:val="none" w:sz="0" w:space="0" w:color="auto"/>
            <w:left w:val="none" w:sz="0" w:space="0" w:color="auto"/>
            <w:bottom w:val="none" w:sz="0" w:space="0" w:color="auto"/>
            <w:right w:val="none" w:sz="0" w:space="0" w:color="auto"/>
          </w:divBdr>
        </w:div>
        <w:div w:id="518006807">
          <w:marLeft w:val="1382"/>
          <w:marRight w:val="0"/>
          <w:marTop w:val="111"/>
          <w:marBottom w:val="0"/>
          <w:divBdr>
            <w:top w:val="none" w:sz="0" w:space="0" w:color="auto"/>
            <w:left w:val="none" w:sz="0" w:space="0" w:color="auto"/>
            <w:bottom w:val="none" w:sz="0" w:space="0" w:color="auto"/>
            <w:right w:val="none" w:sz="0" w:space="0" w:color="auto"/>
          </w:divBdr>
        </w:div>
        <w:div w:id="1145775533">
          <w:marLeft w:val="1382"/>
          <w:marRight w:val="0"/>
          <w:marTop w:val="109"/>
          <w:marBottom w:val="0"/>
          <w:divBdr>
            <w:top w:val="none" w:sz="0" w:space="0" w:color="auto"/>
            <w:left w:val="none" w:sz="0" w:space="0" w:color="auto"/>
            <w:bottom w:val="none" w:sz="0" w:space="0" w:color="auto"/>
            <w:right w:val="none" w:sz="0" w:space="0" w:color="auto"/>
          </w:divBdr>
        </w:div>
        <w:div w:id="992492721">
          <w:marLeft w:val="1382"/>
          <w:marRight w:val="72"/>
          <w:marTop w:val="105"/>
          <w:marBottom w:val="0"/>
          <w:divBdr>
            <w:top w:val="none" w:sz="0" w:space="0" w:color="auto"/>
            <w:left w:val="none" w:sz="0" w:space="0" w:color="auto"/>
            <w:bottom w:val="none" w:sz="0" w:space="0" w:color="auto"/>
            <w:right w:val="none" w:sz="0" w:space="0" w:color="auto"/>
          </w:divBdr>
        </w:div>
        <w:div w:id="2025862713">
          <w:marLeft w:val="1382"/>
          <w:marRight w:val="0"/>
          <w:marTop w:val="107"/>
          <w:marBottom w:val="0"/>
          <w:divBdr>
            <w:top w:val="none" w:sz="0" w:space="0" w:color="auto"/>
            <w:left w:val="none" w:sz="0" w:space="0" w:color="auto"/>
            <w:bottom w:val="none" w:sz="0" w:space="0" w:color="auto"/>
            <w:right w:val="none" w:sz="0" w:space="0" w:color="auto"/>
          </w:divBdr>
        </w:div>
        <w:div w:id="1925410934">
          <w:marLeft w:val="2102"/>
          <w:marRight w:val="14"/>
          <w:marTop w:val="111"/>
          <w:marBottom w:val="0"/>
          <w:divBdr>
            <w:top w:val="none" w:sz="0" w:space="0" w:color="auto"/>
            <w:left w:val="none" w:sz="0" w:space="0" w:color="auto"/>
            <w:bottom w:val="none" w:sz="0" w:space="0" w:color="auto"/>
            <w:right w:val="none" w:sz="0" w:space="0" w:color="auto"/>
          </w:divBdr>
        </w:div>
        <w:div w:id="317616621">
          <w:marLeft w:val="2102"/>
          <w:marRight w:val="0"/>
          <w:marTop w:val="105"/>
          <w:marBottom w:val="0"/>
          <w:divBdr>
            <w:top w:val="none" w:sz="0" w:space="0" w:color="auto"/>
            <w:left w:val="none" w:sz="0" w:space="0" w:color="auto"/>
            <w:bottom w:val="none" w:sz="0" w:space="0" w:color="auto"/>
            <w:right w:val="none" w:sz="0" w:space="0" w:color="auto"/>
          </w:divBdr>
        </w:div>
        <w:div w:id="199100267">
          <w:marLeft w:val="2102"/>
          <w:marRight w:val="1051"/>
          <w:marTop w:val="109"/>
          <w:marBottom w:val="0"/>
          <w:divBdr>
            <w:top w:val="none" w:sz="0" w:space="0" w:color="auto"/>
            <w:left w:val="none" w:sz="0" w:space="0" w:color="auto"/>
            <w:bottom w:val="none" w:sz="0" w:space="0" w:color="auto"/>
            <w:right w:val="none" w:sz="0" w:space="0" w:color="auto"/>
          </w:divBdr>
        </w:div>
      </w:divsChild>
    </w:div>
    <w:div w:id="877202962">
      <w:bodyDiv w:val="1"/>
      <w:marLeft w:val="0"/>
      <w:marRight w:val="0"/>
      <w:marTop w:val="0"/>
      <w:marBottom w:val="0"/>
      <w:divBdr>
        <w:top w:val="none" w:sz="0" w:space="0" w:color="auto"/>
        <w:left w:val="none" w:sz="0" w:space="0" w:color="auto"/>
        <w:bottom w:val="none" w:sz="0" w:space="0" w:color="auto"/>
        <w:right w:val="none" w:sz="0" w:space="0" w:color="auto"/>
      </w:divBdr>
    </w:div>
    <w:div w:id="961575643">
      <w:bodyDiv w:val="1"/>
      <w:marLeft w:val="0"/>
      <w:marRight w:val="0"/>
      <w:marTop w:val="0"/>
      <w:marBottom w:val="0"/>
      <w:divBdr>
        <w:top w:val="none" w:sz="0" w:space="0" w:color="auto"/>
        <w:left w:val="none" w:sz="0" w:space="0" w:color="auto"/>
        <w:bottom w:val="none" w:sz="0" w:space="0" w:color="auto"/>
        <w:right w:val="none" w:sz="0" w:space="0" w:color="auto"/>
      </w:divBdr>
      <w:divsChild>
        <w:div w:id="1058018040">
          <w:marLeft w:val="720"/>
          <w:marRight w:val="0"/>
          <w:marTop w:val="0"/>
          <w:marBottom w:val="0"/>
          <w:divBdr>
            <w:top w:val="none" w:sz="0" w:space="0" w:color="auto"/>
            <w:left w:val="none" w:sz="0" w:space="0" w:color="auto"/>
            <w:bottom w:val="none" w:sz="0" w:space="0" w:color="auto"/>
            <w:right w:val="none" w:sz="0" w:space="0" w:color="auto"/>
          </w:divBdr>
        </w:div>
      </w:divsChild>
    </w:div>
    <w:div w:id="1052658935">
      <w:bodyDiv w:val="1"/>
      <w:marLeft w:val="0"/>
      <w:marRight w:val="0"/>
      <w:marTop w:val="0"/>
      <w:marBottom w:val="0"/>
      <w:divBdr>
        <w:top w:val="none" w:sz="0" w:space="0" w:color="auto"/>
        <w:left w:val="none" w:sz="0" w:space="0" w:color="auto"/>
        <w:bottom w:val="none" w:sz="0" w:space="0" w:color="auto"/>
        <w:right w:val="none" w:sz="0" w:space="0" w:color="auto"/>
      </w:divBdr>
      <w:divsChild>
        <w:div w:id="402680660">
          <w:marLeft w:val="562"/>
          <w:marRight w:val="0"/>
          <w:marTop w:val="106"/>
          <w:marBottom w:val="0"/>
          <w:divBdr>
            <w:top w:val="none" w:sz="0" w:space="0" w:color="auto"/>
            <w:left w:val="none" w:sz="0" w:space="0" w:color="auto"/>
            <w:bottom w:val="none" w:sz="0" w:space="0" w:color="auto"/>
            <w:right w:val="none" w:sz="0" w:space="0" w:color="auto"/>
          </w:divBdr>
        </w:div>
        <w:div w:id="1306861875">
          <w:marLeft w:val="1195"/>
          <w:marRight w:val="0"/>
          <w:marTop w:val="86"/>
          <w:marBottom w:val="0"/>
          <w:divBdr>
            <w:top w:val="none" w:sz="0" w:space="0" w:color="auto"/>
            <w:left w:val="none" w:sz="0" w:space="0" w:color="auto"/>
            <w:bottom w:val="none" w:sz="0" w:space="0" w:color="auto"/>
            <w:right w:val="none" w:sz="0" w:space="0" w:color="auto"/>
          </w:divBdr>
        </w:div>
        <w:div w:id="1279146797">
          <w:marLeft w:val="1195"/>
          <w:marRight w:val="0"/>
          <w:marTop w:val="87"/>
          <w:marBottom w:val="0"/>
          <w:divBdr>
            <w:top w:val="none" w:sz="0" w:space="0" w:color="auto"/>
            <w:left w:val="none" w:sz="0" w:space="0" w:color="auto"/>
            <w:bottom w:val="none" w:sz="0" w:space="0" w:color="auto"/>
            <w:right w:val="none" w:sz="0" w:space="0" w:color="auto"/>
          </w:divBdr>
        </w:div>
        <w:div w:id="631984702">
          <w:marLeft w:val="1195"/>
          <w:marRight w:val="0"/>
          <w:marTop w:val="87"/>
          <w:marBottom w:val="0"/>
          <w:divBdr>
            <w:top w:val="none" w:sz="0" w:space="0" w:color="auto"/>
            <w:left w:val="none" w:sz="0" w:space="0" w:color="auto"/>
            <w:bottom w:val="none" w:sz="0" w:space="0" w:color="auto"/>
            <w:right w:val="none" w:sz="0" w:space="0" w:color="auto"/>
          </w:divBdr>
        </w:div>
        <w:div w:id="1469200672">
          <w:marLeft w:val="562"/>
          <w:marRight w:val="14"/>
          <w:marTop w:val="1"/>
          <w:marBottom w:val="0"/>
          <w:divBdr>
            <w:top w:val="none" w:sz="0" w:space="0" w:color="auto"/>
            <w:left w:val="none" w:sz="0" w:space="0" w:color="auto"/>
            <w:bottom w:val="none" w:sz="0" w:space="0" w:color="auto"/>
            <w:right w:val="none" w:sz="0" w:space="0" w:color="auto"/>
          </w:divBdr>
        </w:div>
        <w:div w:id="1931888448">
          <w:marLeft w:val="1195"/>
          <w:marRight w:val="0"/>
          <w:marTop w:val="86"/>
          <w:marBottom w:val="0"/>
          <w:divBdr>
            <w:top w:val="none" w:sz="0" w:space="0" w:color="auto"/>
            <w:left w:val="none" w:sz="0" w:space="0" w:color="auto"/>
            <w:bottom w:val="none" w:sz="0" w:space="0" w:color="auto"/>
            <w:right w:val="none" w:sz="0" w:space="0" w:color="auto"/>
          </w:divBdr>
        </w:div>
        <w:div w:id="381249206">
          <w:marLeft w:val="1814"/>
          <w:marRight w:val="0"/>
          <w:marTop w:val="87"/>
          <w:marBottom w:val="0"/>
          <w:divBdr>
            <w:top w:val="none" w:sz="0" w:space="0" w:color="auto"/>
            <w:left w:val="none" w:sz="0" w:space="0" w:color="auto"/>
            <w:bottom w:val="none" w:sz="0" w:space="0" w:color="auto"/>
            <w:right w:val="none" w:sz="0" w:space="0" w:color="auto"/>
          </w:divBdr>
        </w:div>
        <w:div w:id="1488520641">
          <w:marLeft w:val="1814"/>
          <w:marRight w:val="0"/>
          <w:marTop w:val="86"/>
          <w:marBottom w:val="0"/>
          <w:divBdr>
            <w:top w:val="none" w:sz="0" w:space="0" w:color="auto"/>
            <w:left w:val="none" w:sz="0" w:space="0" w:color="auto"/>
            <w:bottom w:val="none" w:sz="0" w:space="0" w:color="auto"/>
            <w:right w:val="none" w:sz="0" w:space="0" w:color="auto"/>
          </w:divBdr>
        </w:div>
        <w:div w:id="582228340">
          <w:marLeft w:val="562"/>
          <w:marRight w:val="0"/>
          <w:marTop w:val="0"/>
          <w:marBottom w:val="0"/>
          <w:divBdr>
            <w:top w:val="none" w:sz="0" w:space="0" w:color="auto"/>
            <w:left w:val="none" w:sz="0" w:space="0" w:color="auto"/>
            <w:bottom w:val="none" w:sz="0" w:space="0" w:color="auto"/>
            <w:right w:val="none" w:sz="0" w:space="0" w:color="auto"/>
          </w:divBdr>
        </w:div>
        <w:div w:id="1060595647">
          <w:marLeft w:val="1195"/>
          <w:marRight w:val="0"/>
          <w:marTop w:val="87"/>
          <w:marBottom w:val="0"/>
          <w:divBdr>
            <w:top w:val="none" w:sz="0" w:space="0" w:color="auto"/>
            <w:left w:val="none" w:sz="0" w:space="0" w:color="auto"/>
            <w:bottom w:val="none" w:sz="0" w:space="0" w:color="auto"/>
            <w:right w:val="none" w:sz="0" w:space="0" w:color="auto"/>
          </w:divBdr>
        </w:div>
        <w:div w:id="551115150">
          <w:marLeft w:val="1814"/>
          <w:marRight w:val="0"/>
          <w:marTop w:val="86"/>
          <w:marBottom w:val="0"/>
          <w:divBdr>
            <w:top w:val="none" w:sz="0" w:space="0" w:color="auto"/>
            <w:left w:val="none" w:sz="0" w:space="0" w:color="auto"/>
            <w:bottom w:val="none" w:sz="0" w:space="0" w:color="auto"/>
            <w:right w:val="none" w:sz="0" w:space="0" w:color="auto"/>
          </w:divBdr>
        </w:div>
        <w:div w:id="159540105">
          <w:marLeft w:val="1814"/>
          <w:marRight w:val="0"/>
          <w:marTop w:val="87"/>
          <w:marBottom w:val="0"/>
          <w:divBdr>
            <w:top w:val="none" w:sz="0" w:space="0" w:color="auto"/>
            <w:left w:val="none" w:sz="0" w:space="0" w:color="auto"/>
            <w:bottom w:val="none" w:sz="0" w:space="0" w:color="auto"/>
            <w:right w:val="none" w:sz="0" w:space="0" w:color="auto"/>
          </w:divBdr>
        </w:div>
        <w:div w:id="490100236">
          <w:marLeft w:val="562"/>
          <w:marRight w:val="518"/>
          <w:marTop w:val="1"/>
          <w:marBottom w:val="0"/>
          <w:divBdr>
            <w:top w:val="none" w:sz="0" w:space="0" w:color="auto"/>
            <w:left w:val="none" w:sz="0" w:space="0" w:color="auto"/>
            <w:bottom w:val="none" w:sz="0" w:space="0" w:color="auto"/>
            <w:right w:val="none" w:sz="0" w:space="0" w:color="auto"/>
          </w:divBdr>
        </w:div>
      </w:divsChild>
    </w:div>
    <w:div w:id="1191602944">
      <w:bodyDiv w:val="1"/>
      <w:marLeft w:val="0"/>
      <w:marRight w:val="0"/>
      <w:marTop w:val="0"/>
      <w:marBottom w:val="0"/>
      <w:divBdr>
        <w:top w:val="none" w:sz="0" w:space="0" w:color="auto"/>
        <w:left w:val="none" w:sz="0" w:space="0" w:color="auto"/>
        <w:bottom w:val="none" w:sz="0" w:space="0" w:color="auto"/>
        <w:right w:val="none" w:sz="0" w:space="0" w:color="auto"/>
      </w:divBdr>
    </w:div>
    <w:div w:id="1204169923">
      <w:bodyDiv w:val="1"/>
      <w:marLeft w:val="0"/>
      <w:marRight w:val="0"/>
      <w:marTop w:val="0"/>
      <w:marBottom w:val="0"/>
      <w:divBdr>
        <w:top w:val="none" w:sz="0" w:space="0" w:color="auto"/>
        <w:left w:val="none" w:sz="0" w:space="0" w:color="auto"/>
        <w:bottom w:val="none" w:sz="0" w:space="0" w:color="auto"/>
        <w:right w:val="none" w:sz="0" w:space="0" w:color="auto"/>
      </w:divBdr>
    </w:div>
    <w:div w:id="1241256469">
      <w:bodyDiv w:val="1"/>
      <w:marLeft w:val="0"/>
      <w:marRight w:val="0"/>
      <w:marTop w:val="0"/>
      <w:marBottom w:val="0"/>
      <w:divBdr>
        <w:top w:val="none" w:sz="0" w:space="0" w:color="auto"/>
        <w:left w:val="none" w:sz="0" w:space="0" w:color="auto"/>
        <w:bottom w:val="none" w:sz="0" w:space="0" w:color="auto"/>
        <w:right w:val="none" w:sz="0" w:space="0" w:color="auto"/>
      </w:divBdr>
    </w:div>
    <w:div w:id="1312175947">
      <w:bodyDiv w:val="1"/>
      <w:marLeft w:val="0"/>
      <w:marRight w:val="0"/>
      <w:marTop w:val="0"/>
      <w:marBottom w:val="0"/>
      <w:divBdr>
        <w:top w:val="none" w:sz="0" w:space="0" w:color="auto"/>
        <w:left w:val="none" w:sz="0" w:space="0" w:color="auto"/>
        <w:bottom w:val="none" w:sz="0" w:space="0" w:color="auto"/>
        <w:right w:val="none" w:sz="0" w:space="0" w:color="auto"/>
      </w:divBdr>
    </w:div>
    <w:div w:id="1368415003">
      <w:bodyDiv w:val="1"/>
      <w:marLeft w:val="0"/>
      <w:marRight w:val="0"/>
      <w:marTop w:val="0"/>
      <w:marBottom w:val="0"/>
      <w:divBdr>
        <w:top w:val="none" w:sz="0" w:space="0" w:color="auto"/>
        <w:left w:val="none" w:sz="0" w:space="0" w:color="auto"/>
        <w:bottom w:val="none" w:sz="0" w:space="0" w:color="auto"/>
        <w:right w:val="none" w:sz="0" w:space="0" w:color="auto"/>
      </w:divBdr>
      <w:divsChild>
        <w:div w:id="957687929">
          <w:marLeft w:val="1195"/>
          <w:marRight w:val="14"/>
          <w:marTop w:val="423"/>
          <w:marBottom w:val="0"/>
          <w:divBdr>
            <w:top w:val="none" w:sz="0" w:space="0" w:color="auto"/>
            <w:left w:val="none" w:sz="0" w:space="0" w:color="auto"/>
            <w:bottom w:val="none" w:sz="0" w:space="0" w:color="auto"/>
            <w:right w:val="none" w:sz="0" w:space="0" w:color="auto"/>
          </w:divBdr>
        </w:div>
        <w:div w:id="1783958284">
          <w:marLeft w:val="1195"/>
          <w:marRight w:val="590"/>
          <w:marTop w:val="347"/>
          <w:marBottom w:val="0"/>
          <w:divBdr>
            <w:top w:val="none" w:sz="0" w:space="0" w:color="auto"/>
            <w:left w:val="none" w:sz="0" w:space="0" w:color="auto"/>
            <w:bottom w:val="none" w:sz="0" w:space="0" w:color="auto"/>
            <w:right w:val="none" w:sz="0" w:space="0" w:color="auto"/>
          </w:divBdr>
        </w:div>
      </w:divsChild>
    </w:div>
    <w:div w:id="1433666222">
      <w:bodyDiv w:val="1"/>
      <w:marLeft w:val="0"/>
      <w:marRight w:val="0"/>
      <w:marTop w:val="0"/>
      <w:marBottom w:val="0"/>
      <w:divBdr>
        <w:top w:val="none" w:sz="0" w:space="0" w:color="auto"/>
        <w:left w:val="none" w:sz="0" w:space="0" w:color="auto"/>
        <w:bottom w:val="none" w:sz="0" w:space="0" w:color="auto"/>
        <w:right w:val="none" w:sz="0" w:space="0" w:color="auto"/>
      </w:divBdr>
    </w:div>
    <w:div w:id="1443648777">
      <w:bodyDiv w:val="1"/>
      <w:marLeft w:val="0"/>
      <w:marRight w:val="0"/>
      <w:marTop w:val="0"/>
      <w:marBottom w:val="0"/>
      <w:divBdr>
        <w:top w:val="none" w:sz="0" w:space="0" w:color="auto"/>
        <w:left w:val="none" w:sz="0" w:space="0" w:color="auto"/>
        <w:bottom w:val="none" w:sz="0" w:space="0" w:color="auto"/>
        <w:right w:val="none" w:sz="0" w:space="0" w:color="auto"/>
      </w:divBdr>
      <w:divsChild>
        <w:div w:id="1666744130">
          <w:marLeft w:val="562"/>
          <w:marRight w:val="0"/>
          <w:marTop w:val="19"/>
          <w:marBottom w:val="0"/>
          <w:divBdr>
            <w:top w:val="none" w:sz="0" w:space="0" w:color="auto"/>
            <w:left w:val="none" w:sz="0" w:space="0" w:color="auto"/>
            <w:bottom w:val="none" w:sz="0" w:space="0" w:color="auto"/>
            <w:right w:val="none" w:sz="0" w:space="0" w:color="auto"/>
          </w:divBdr>
        </w:div>
        <w:div w:id="499857558">
          <w:marLeft w:val="562"/>
          <w:marRight w:val="0"/>
          <w:marTop w:val="19"/>
          <w:marBottom w:val="0"/>
          <w:divBdr>
            <w:top w:val="none" w:sz="0" w:space="0" w:color="auto"/>
            <w:left w:val="none" w:sz="0" w:space="0" w:color="auto"/>
            <w:bottom w:val="none" w:sz="0" w:space="0" w:color="auto"/>
            <w:right w:val="none" w:sz="0" w:space="0" w:color="auto"/>
          </w:divBdr>
        </w:div>
        <w:div w:id="1975938182">
          <w:marLeft w:val="562"/>
          <w:marRight w:val="0"/>
          <w:marTop w:val="423"/>
          <w:marBottom w:val="0"/>
          <w:divBdr>
            <w:top w:val="none" w:sz="0" w:space="0" w:color="auto"/>
            <w:left w:val="none" w:sz="0" w:space="0" w:color="auto"/>
            <w:bottom w:val="none" w:sz="0" w:space="0" w:color="auto"/>
            <w:right w:val="none" w:sz="0" w:space="0" w:color="auto"/>
          </w:divBdr>
        </w:div>
        <w:div w:id="1289042477">
          <w:marLeft w:val="562"/>
          <w:marRight w:val="14"/>
          <w:marTop w:val="422"/>
          <w:marBottom w:val="0"/>
          <w:divBdr>
            <w:top w:val="none" w:sz="0" w:space="0" w:color="auto"/>
            <w:left w:val="none" w:sz="0" w:space="0" w:color="auto"/>
            <w:bottom w:val="none" w:sz="0" w:space="0" w:color="auto"/>
            <w:right w:val="none" w:sz="0" w:space="0" w:color="auto"/>
          </w:divBdr>
        </w:div>
        <w:div w:id="1418482546">
          <w:marLeft w:val="562"/>
          <w:marRight w:val="0"/>
          <w:marTop w:val="423"/>
          <w:marBottom w:val="0"/>
          <w:divBdr>
            <w:top w:val="none" w:sz="0" w:space="0" w:color="auto"/>
            <w:left w:val="none" w:sz="0" w:space="0" w:color="auto"/>
            <w:bottom w:val="none" w:sz="0" w:space="0" w:color="auto"/>
            <w:right w:val="none" w:sz="0" w:space="0" w:color="auto"/>
          </w:divBdr>
        </w:div>
      </w:divsChild>
    </w:div>
    <w:div w:id="1575702128">
      <w:bodyDiv w:val="1"/>
      <w:marLeft w:val="0"/>
      <w:marRight w:val="0"/>
      <w:marTop w:val="0"/>
      <w:marBottom w:val="0"/>
      <w:divBdr>
        <w:top w:val="none" w:sz="0" w:space="0" w:color="auto"/>
        <w:left w:val="none" w:sz="0" w:space="0" w:color="auto"/>
        <w:bottom w:val="none" w:sz="0" w:space="0" w:color="auto"/>
        <w:right w:val="none" w:sz="0" w:space="0" w:color="auto"/>
      </w:divBdr>
      <w:divsChild>
        <w:div w:id="1542671310">
          <w:marLeft w:val="562"/>
          <w:marRight w:val="0"/>
          <w:marTop w:val="106"/>
          <w:marBottom w:val="0"/>
          <w:divBdr>
            <w:top w:val="none" w:sz="0" w:space="0" w:color="auto"/>
            <w:left w:val="none" w:sz="0" w:space="0" w:color="auto"/>
            <w:bottom w:val="none" w:sz="0" w:space="0" w:color="auto"/>
            <w:right w:val="none" w:sz="0" w:space="0" w:color="auto"/>
          </w:divBdr>
        </w:div>
        <w:div w:id="1091970073">
          <w:marLeft w:val="1195"/>
          <w:marRight w:val="0"/>
          <w:marTop w:val="86"/>
          <w:marBottom w:val="0"/>
          <w:divBdr>
            <w:top w:val="none" w:sz="0" w:space="0" w:color="auto"/>
            <w:left w:val="none" w:sz="0" w:space="0" w:color="auto"/>
            <w:bottom w:val="none" w:sz="0" w:space="0" w:color="auto"/>
            <w:right w:val="none" w:sz="0" w:space="0" w:color="auto"/>
          </w:divBdr>
        </w:div>
        <w:div w:id="622731197">
          <w:marLeft w:val="1195"/>
          <w:marRight w:val="0"/>
          <w:marTop w:val="87"/>
          <w:marBottom w:val="0"/>
          <w:divBdr>
            <w:top w:val="none" w:sz="0" w:space="0" w:color="auto"/>
            <w:left w:val="none" w:sz="0" w:space="0" w:color="auto"/>
            <w:bottom w:val="none" w:sz="0" w:space="0" w:color="auto"/>
            <w:right w:val="none" w:sz="0" w:space="0" w:color="auto"/>
          </w:divBdr>
        </w:div>
        <w:div w:id="847871432">
          <w:marLeft w:val="1195"/>
          <w:marRight w:val="0"/>
          <w:marTop w:val="87"/>
          <w:marBottom w:val="0"/>
          <w:divBdr>
            <w:top w:val="none" w:sz="0" w:space="0" w:color="auto"/>
            <w:left w:val="none" w:sz="0" w:space="0" w:color="auto"/>
            <w:bottom w:val="none" w:sz="0" w:space="0" w:color="auto"/>
            <w:right w:val="none" w:sz="0" w:space="0" w:color="auto"/>
          </w:divBdr>
        </w:div>
        <w:div w:id="71195859">
          <w:marLeft w:val="562"/>
          <w:marRight w:val="14"/>
          <w:marTop w:val="1"/>
          <w:marBottom w:val="0"/>
          <w:divBdr>
            <w:top w:val="none" w:sz="0" w:space="0" w:color="auto"/>
            <w:left w:val="none" w:sz="0" w:space="0" w:color="auto"/>
            <w:bottom w:val="none" w:sz="0" w:space="0" w:color="auto"/>
            <w:right w:val="none" w:sz="0" w:space="0" w:color="auto"/>
          </w:divBdr>
        </w:div>
        <w:div w:id="1358696581">
          <w:marLeft w:val="1195"/>
          <w:marRight w:val="0"/>
          <w:marTop w:val="86"/>
          <w:marBottom w:val="0"/>
          <w:divBdr>
            <w:top w:val="none" w:sz="0" w:space="0" w:color="auto"/>
            <w:left w:val="none" w:sz="0" w:space="0" w:color="auto"/>
            <w:bottom w:val="none" w:sz="0" w:space="0" w:color="auto"/>
            <w:right w:val="none" w:sz="0" w:space="0" w:color="auto"/>
          </w:divBdr>
        </w:div>
        <w:div w:id="3212689">
          <w:marLeft w:val="1814"/>
          <w:marRight w:val="0"/>
          <w:marTop w:val="87"/>
          <w:marBottom w:val="0"/>
          <w:divBdr>
            <w:top w:val="none" w:sz="0" w:space="0" w:color="auto"/>
            <w:left w:val="none" w:sz="0" w:space="0" w:color="auto"/>
            <w:bottom w:val="none" w:sz="0" w:space="0" w:color="auto"/>
            <w:right w:val="none" w:sz="0" w:space="0" w:color="auto"/>
          </w:divBdr>
        </w:div>
        <w:div w:id="70541782">
          <w:marLeft w:val="1814"/>
          <w:marRight w:val="0"/>
          <w:marTop w:val="86"/>
          <w:marBottom w:val="0"/>
          <w:divBdr>
            <w:top w:val="none" w:sz="0" w:space="0" w:color="auto"/>
            <w:left w:val="none" w:sz="0" w:space="0" w:color="auto"/>
            <w:bottom w:val="none" w:sz="0" w:space="0" w:color="auto"/>
            <w:right w:val="none" w:sz="0" w:space="0" w:color="auto"/>
          </w:divBdr>
        </w:div>
        <w:div w:id="1517425531">
          <w:marLeft w:val="562"/>
          <w:marRight w:val="0"/>
          <w:marTop w:val="0"/>
          <w:marBottom w:val="0"/>
          <w:divBdr>
            <w:top w:val="none" w:sz="0" w:space="0" w:color="auto"/>
            <w:left w:val="none" w:sz="0" w:space="0" w:color="auto"/>
            <w:bottom w:val="none" w:sz="0" w:space="0" w:color="auto"/>
            <w:right w:val="none" w:sz="0" w:space="0" w:color="auto"/>
          </w:divBdr>
        </w:div>
        <w:div w:id="2059091144">
          <w:marLeft w:val="1195"/>
          <w:marRight w:val="0"/>
          <w:marTop w:val="87"/>
          <w:marBottom w:val="0"/>
          <w:divBdr>
            <w:top w:val="none" w:sz="0" w:space="0" w:color="auto"/>
            <w:left w:val="none" w:sz="0" w:space="0" w:color="auto"/>
            <w:bottom w:val="none" w:sz="0" w:space="0" w:color="auto"/>
            <w:right w:val="none" w:sz="0" w:space="0" w:color="auto"/>
          </w:divBdr>
        </w:div>
        <w:div w:id="400059036">
          <w:marLeft w:val="1814"/>
          <w:marRight w:val="0"/>
          <w:marTop w:val="86"/>
          <w:marBottom w:val="0"/>
          <w:divBdr>
            <w:top w:val="none" w:sz="0" w:space="0" w:color="auto"/>
            <w:left w:val="none" w:sz="0" w:space="0" w:color="auto"/>
            <w:bottom w:val="none" w:sz="0" w:space="0" w:color="auto"/>
            <w:right w:val="none" w:sz="0" w:space="0" w:color="auto"/>
          </w:divBdr>
        </w:div>
        <w:div w:id="1037314346">
          <w:marLeft w:val="1814"/>
          <w:marRight w:val="0"/>
          <w:marTop w:val="87"/>
          <w:marBottom w:val="0"/>
          <w:divBdr>
            <w:top w:val="none" w:sz="0" w:space="0" w:color="auto"/>
            <w:left w:val="none" w:sz="0" w:space="0" w:color="auto"/>
            <w:bottom w:val="none" w:sz="0" w:space="0" w:color="auto"/>
            <w:right w:val="none" w:sz="0" w:space="0" w:color="auto"/>
          </w:divBdr>
        </w:div>
        <w:div w:id="922880073">
          <w:marLeft w:val="562"/>
          <w:marRight w:val="518"/>
          <w:marTop w:val="1"/>
          <w:marBottom w:val="0"/>
          <w:divBdr>
            <w:top w:val="none" w:sz="0" w:space="0" w:color="auto"/>
            <w:left w:val="none" w:sz="0" w:space="0" w:color="auto"/>
            <w:bottom w:val="none" w:sz="0" w:space="0" w:color="auto"/>
            <w:right w:val="none" w:sz="0" w:space="0" w:color="auto"/>
          </w:divBdr>
        </w:div>
      </w:divsChild>
    </w:div>
    <w:div w:id="1635328201">
      <w:bodyDiv w:val="1"/>
      <w:marLeft w:val="0"/>
      <w:marRight w:val="0"/>
      <w:marTop w:val="0"/>
      <w:marBottom w:val="0"/>
      <w:divBdr>
        <w:top w:val="none" w:sz="0" w:space="0" w:color="auto"/>
        <w:left w:val="none" w:sz="0" w:space="0" w:color="auto"/>
        <w:bottom w:val="none" w:sz="0" w:space="0" w:color="auto"/>
        <w:right w:val="none" w:sz="0" w:space="0" w:color="auto"/>
      </w:divBdr>
      <w:divsChild>
        <w:div w:id="178928769">
          <w:marLeft w:val="475"/>
          <w:marRight w:val="0"/>
          <w:marTop w:val="148"/>
          <w:marBottom w:val="0"/>
          <w:divBdr>
            <w:top w:val="none" w:sz="0" w:space="0" w:color="auto"/>
            <w:left w:val="none" w:sz="0" w:space="0" w:color="auto"/>
            <w:bottom w:val="none" w:sz="0" w:space="0" w:color="auto"/>
            <w:right w:val="none" w:sz="0" w:space="0" w:color="auto"/>
          </w:divBdr>
        </w:div>
        <w:div w:id="1642081445">
          <w:marLeft w:val="1094"/>
          <w:marRight w:val="0"/>
          <w:marTop w:val="109"/>
          <w:marBottom w:val="0"/>
          <w:divBdr>
            <w:top w:val="none" w:sz="0" w:space="0" w:color="auto"/>
            <w:left w:val="none" w:sz="0" w:space="0" w:color="auto"/>
            <w:bottom w:val="none" w:sz="0" w:space="0" w:color="auto"/>
            <w:right w:val="none" w:sz="0" w:space="0" w:color="auto"/>
          </w:divBdr>
        </w:div>
        <w:div w:id="1448815367">
          <w:marLeft w:val="1094"/>
          <w:marRight w:val="432"/>
          <w:marTop w:val="126"/>
          <w:marBottom w:val="0"/>
          <w:divBdr>
            <w:top w:val="none" w:sz="0" w:space="0" w:color="auto"/>
            <w:left w:val="none" w:sz="0" w:space="0" w:color="auto"/>
            <w:bottom w:val="none" w:sz="0" w:space="0" w:color="auto"/>
            <w:right w:val="none" w:sz="0" w:space="0" w:color="auto"/>
          </w:divBdr>
        </w:div>
        <w:div w:id="2031758789">
          <w:marLeft w:val="1094"/>
          <w:marRight w:val="432"/>
          <w:marTop w:val="126"/>
          <w:marBottom w:val="0"/>
          <w:divBdr>
            <w:top w:val="none" w:sz="0" w:space="0" w:color="auto"/>
            <w:left w:val="none" w:sz="0" w:space="0" w:color="auto"/>
            <w:bottom w:val="none" w:sz="0" w:space="0" w:color="auto"/>
            <w:right w:val="none" w:sz="0" w:space="0" w:color="auto"/>
          </w:divBdr>
        </w:div>
      </w:divsChild>
    </w:div>
    <w:div w:id="1694263890">
      <w:bodyDiv w:val="1"/>
      <w:marLeft w:val="0"/>
      <w:marRight w:val="0"/>
      <w:marTop w:val="0"/>
      <w:marBottom w:val="0"/>
      <w:divBdr>
        <w:top w:val="none" w:sz="0" w:space="0" w:color="auto"/>
        <w:left w:val="none" w:sz="0" w:space="0" w:color="auto"/>
        <w:bottom w:val="none" w:sz="0" w:space="0" w:color="auto"/>
        <w:right w:val="none" w:sz="0" w:space="0" w:color="auto"/>
      </w:divBdr>
    </w:div>
    <w:div w:id="1716343702">
      <w:bodyDiv w:val="1"/>
      <w:marLeft w:val="0"/>
      <w:marRight w:val="0"/>
      <w:marTop w:val="0"/>
      <w:marBottom w:val="0"/>
      <w:divBdr>
        <w:top w:val="none" w:sz="0" w:space="0" w:color="auto"/>
        <w:left w:val="none" w:sz="0" w:space="0" w:color="auto"/>
        <w:bottom w:val="none" w:sz="0" w:space="0" w:color="auto"/>
        <w:right w:val="none" w:sz="0" w:space="0" w:color="auto"/>
      </w:divBdr>
    </w:div>
    <w:div w:id="1791589699">
      <w:bodyDiv w:val="1"/>
      <w:marLeft w:val="0"/>
      <w:marRight w:val="0"/>
      <w:marTop w:val="0"/>
      <w:marBottom w:val="0"/>
      <w:divBdr>
        <w:top w:val="none" w:sz="0" w:space="0" w:color="auto"/>
        <w:left w:val="none" w:sz="0" w:space="0" w:color="auto"/>
        <w:bottom w:val="none" w:sz="0" w:space="0" w:color="auto"/>
        <w:right w:val="none" w:sz="0" w:space="0" w:color="auto"/>
      </w:divBdr>
    </w:div>
    <w:div w:id="1836064449">
      <w:bodyDiv w:val="1"/>
      <w:marLeft w:val="0"/>
      <w:marRight w:val="0"/>
      <w:marTop w:val="0"/>
      <w:marBottom w:val="0"/>
      <w:divBdr>
        <w:top w:val="none" w:sz="0" w:space="0" w:color="auto"/>
        <w:left w:val="none" w:sz="0" w:space="0" w:color="auto"/>
        <w:bottom w:val="none" w:sz="0" w:space="0" w:color="auto"/>
        <w:right w:val="none" w:sz="0" w:space="0" w:color="auto"/>
      </w:divBdr>
    </w:div>
    <w:div w:id="1893032685">
      <w:bodyDiv w:val="1"/>
      <w:marLeft w:val="0"/>
      <w:marRight w:val="0"/>
      <w:marTop w:val="0"/>
      <w:marBottom w:val="0"/>
      <w:divBdr>
        <w:top w:val="none" w:sz="0" w:space="0" w:color="auto"/>
        <w:left w:val="none" w:sz="0" w:space="0" w:color="auto"/>
        <w:bottom w:val="none" w:sz="0" w:space="0" w:color="auto"/>
        <w:right w:val="none" w:sz="0" w:space="0" w:color="auto"/>
      </w:divBdr>
      <w:divsChild>
        <w:div w:id="1917470482">
          <w:marLeft w:val="749"/>
          <w:marRight w:val="619"/>
          <w:marTop w:val="220"/>
          <w:marBottom w:val="0"/>
          <w:divBdr>
            <w:top w:val="none" w:sz="0" w:space="0" w:color="auto"/>
            <w:left w:val="none" w:sz="0" w:space="0" w:color="auto"/>
            <w:bottom w:val="none" w:sz="0" w:space="0" w:color="auto"/>
            <w:right w:val="none" w:sz="0" w:space="0" w:color="auto"/>
          </w:divBdr>
        </w:div>
        <w:div w:id="1026709999">
          <w:marLeft w:val="749"/>
          <w:marRight w:val="0"/>
          <w:marTop w:val="143"/>
          <w:marBottom w:val="0"/>
          <w:divBdr>
            <w:top w:val="none" w:sz="0" w:space="0" w:color="auto"/>
            <w:left w:val="none" w:sz="0" w:space="0" w:color="auto"/>
            <w:bottom w:val="none" w:sz="0" w:space="0" w:color="auto"/>
            <w:right w:val="none" w:sz="0" w:space="0" w:color="auto"/>
          </w:divBdr>
        </w:div>
        <w:div w:id="1189635220">
          <w:marLeft w:val="1469"/>
          <w:marRight w:val="0"/>
          <w:marTop w:val="41"/>
          <w:marBottom w:val="0"/>
          <w:divBdr>
            <w:top w:val="none" w:sz="0" w:space="0" w:color="auto"/>
            <w:left w:val="none" w:sz="0" w:space="0" w:color="auto"/>
            <w:bottom w:val="none" w:sz="0" w:space="0" w:color="auto"/>
            <w:right w:val="none" w:sz="0" w:space="0" w:color="auto"/>
          </w:divBdr>
        </w:div>
        <w:div w:id="81729277">
          <w:marLeft w:val="2102"/>
          <w:marRight w:val="0"/>
          <w:marTop w:val="0"/>
          <w:marBottom w:val="0"/>
          <w:divBdr>
            <w:top w:val="none" w:sz="0" w:space="0" w:color="auto"/>
            <w:left w:val="none" w:sz="0" w:space="0" w:color="auto"/>
            <w:bottom w:val="none" w:sz="0" w:space="0" w:color="auto"/>
            <w:right w:val="none" w:sz="0" w:space="0" w:color="auto"/>
          </w:divBdr>
        </w:div>
        <w:div w:id="875461570">
          <w:marLeft w:val="2102"/>
          <w:marRight w:val="144"/>
          <w:marTop w:val="37"/>
          <w:marBottom w:val="0"/>
          <w:divBdr>
            <w:top w:val="none" w:sz="0" w:space="0" w:color="auto"/>
            <w:left w:val="none" w:sz="0" w:space="0" w:color="auto"/>
            <w:bottom w:val="none" w:sz="0" w:space="0" w:color="auto"/>
            <w:right w:val="none" w:sz="0" w:space="0" w:color="auto"/>
          </w:divBdr>
        </w:div>
      </w:divsChild>
    </w:div>
    <w:div w:id="1913077035">
      <w:bodyDiv w:val="1"/>
      <w:marLeft w:val="0"/>
      <w:marRight w:val="0"/>
      <w:marTop w:val="0"/>
      <w:marBottom w:val="0"/>
      <w:divBdr>
        <w:top w:val="none" w:sz="0" w:space="0" w:color="auto"/>
        <w:left w:val="none" w:sz="0" w:space="0" w:color="auto"/>
        <w:bottom w:val="none" w:sz="0" w:space="0" w:color="auto"/>
        <w:right w:val="none" w:sz="0" w:space="0" w:color="auto"/>
      </w:divBdr>
    </w:div>
    <w:div w:id="1938058050">
      <w:bodyDiv w:val="1"/>
      <w:marLeft w:val="0"/>
      <w:marRight w:val="0"/>
      <w:marTop w:val="0"/>
      <w:marBottom w:val="0"/>
      <w:divBdr>
        <w:top w:val="none" w:sz="0" w:space="0" w:color="auto"/>
        <w:left w:val="none" w:sz="0" w:space="0" w:color="auto"/>
        <w:bottom w:val="none" w:sz="0" w:space="0" w:color="auto"/>
        <w:right w:val="none" w:sz="0" w:space="0" w:color="auto"/>
      </w:divBdr>
    </w:div>
    <w:div w:id="1941140802">
      <w:bodyDiv w:val="1"/>
      <w:marLeft w:val="0"/>
      <w:marRight w:val="0"/>
      <w:marTop w:val="0"/>
      <w:marBottom w:val="0"/>
      <w:divBdr>
        <w:top w:val="none" w:sz="0" w:space="0" w:color="auto"/>
        <w:left w:val="none" w:sz="0" w:space="0" w:color="auto"/>
        <w:bottom w:val="none" w:sz="0" w:space="0" w:color="auto"/>
        <w:right w:val="none" w:sz="0" w:space="0" w:color="auto"/>
      </w:divBdr>
      <w:divsChild>
        <w:div w:id="1885209733">
          <w:marLeft w:val="562"/>
          <w:marRight w:val="0"/>
          <w:marTop w:val="161"/>
          <w:marBottom w:val="0"/>
          <w:divBdr>
            <w:top w:val="none" w:sz="0" w:space="0" w:color="auto"/>
            <w:left w:val="none" w:sz="0" w:space="0" w:color="auto"/>
            <w:bottom w:val="none" w:sz="0" w:space="0" w:color="auto"/>
            <w:right w:val="none" w:sz="0" w:space="0" w:color="auto"/>
          </w:divBdr>
        </w:div>
        <w:div w:id="1265264917">
          <w:marLeft w:val="1195"/>
          <w:marRight w:val="14"/>
          <w:marTop w:val="121"/>
          <w:marBottom w:val="0"/>
          <w:divBdr>
            <w:top w:val="none" w:sz="0" w:space="0" w:color="auto"/>
            <w:left w:val="none" w:sz="0" w:space="0" w:color="auto"/>
            <w:bottom w:val="none" w:sz="0" w:space="0" w:color="auto"/>
            <w:right w:val="none" w:sz="0" w:space="0" w:color="auto"/>
          </w:divBdr>
        </w:div>
        <w:div w:id="1640770997">
          <w:marLeft w:val="1195"/>
          <w:marRight w:val="288"/>
          <w:marTop w:val="1"/>
          <w:marBottom w:val="0"/>
          <w:divBdr>
            <w:top w:val="none" w:sz="0" w:space="0" w:color="auto"/>
            <w:left w:val="none" w:sz="0" w:space="0" w:color="auto"/>
            <w:bottom w:val="none" w:sz="0" w:space="0" w:color="auto"/>
            <w:right w:val="none" w:sz="0" w:space="0" w:color="auto"/>
          </w:divBdr>
        </w:div>
        <w:div w:id="1834030294">
          <w:marLeft w:val="1195"/>
          <w:marRight w:val="763"/>
          <w:marTop w:val="0"/>
          <w:marBottom w:val="0"/>
          <w:divBdr>
            <w:top w:val="none" w:sz="0" w:space="0" w:color="auto"/>
            <w:left w:val="none" w:sz="0" w:space="0" w:color="auto"/>
            <w:bottom w:val="none" w:sz="0" w:space="0" w:color="auto"/>
            <w:right w:val="none" w:sz="0" w:space="0" w:color="auto"/>
          </w:divBdr>
        </w:div>
      </w:divsChild>
    </w:div>
    <w:div w:id="1943023910">
      <w:bodyDiv w:val="1"/>
      <w:marLeft w:val="0"/>
      <w:marRight w:val="0"/>
      <w:marTop w:val="0"/>
      <w:marBottom w:val="0"/>
      <w:divBdr>
        <w:top w:val="none" w:sz="0" w:space="0" w:color="auto"/>
        <w:left w:val="none" w:sz="0" w:space="0" w:color="auto"/>
        <w:bottom w:val="none" w:sz="0" w:space="0" w:color="auto"/>
        <w:right w:val="none" w:sz="0" w:space="0" w:color="auto"/>
      </w:divBdr>
    </w:div>
    <w:div w:id="1948269043">
      <w:bodyDiv w:val="1"/>
      <w:marLeft w:val="0"/>
      <w:marRight w:val="0"/>
      <w:marTop w:val="0"/>
      <w:marBottom w:val="0"/>
      <w:divBdr>
        <w:top w:val="none" w:sz="0" w:space="0" w:color="auto"/>
        <w:left w:val="none" w:sz="0" w:space="0" w:color="auto"/>
        <w:bottom w:val="none" w:sz="0" w:space="0" w:color="auto"/>
        <w:right w:val="none" w:sz="0" w:space="0" w:color="auto"/>
      </w:divBdr>
    </w:div>
    <w:div w:id="1994530429">
      <w:bodyDiv w:val="1"/>
      <w:marLeft w:val="0"/>
      <w:marRight w:val="0"/>
      <w:marTop w:val="0"/>
      <w:marBottom w:val="0"/>
      <w:divBdr>
        <w:top w:val="none" w:sz="0" w:space="0" w:color="auto"/>
        <w:left w:val="none" w:sz="0" w:space="0" w:color="auto"/>
        <w:bottom w:val="none" w:sz="0" w:space="0" w:color="auto"/>
        <w:right w:val="none" w:sz="0" w:space="0" w:color="auto"/>
      </w:divBdr>
    </w:div>
    <w:div w:id="2032801796">
      <w:bodyDiv w:val="1"/>
      <w:marLeft w:val="0"/>
      <w:marRight w:val="0"/>
      <w:marTop w:val="0"/>
      <w:marBottom w:val="0"/>
      <w:divBdr>
        <w:top w:val="none" w:sz="0" w:space="0" w:color="auto"/>
        <w:left w:val="none" w:sz="0" w:space="0" w:color="auto"/>
        <w:bottom w:val="none" w:sz="0" w:space="0" w:color="auto"/>
        <w:right w:val="none" w:sz="0" w:space="0" w:color="auto"/>
      </w:divBdr>
    </w:div>
    <w:div w:id="2064986916">
      <w:bodyDiv w:val="1"/>
      <w:marLeft w:val="0"/>
      <w:marRight w:val="0"/>
      <w:marTop w:val="0"/>
      <w:marBottom w:val="0"/>
      <w:divBdr>
        <w:top w:val="none" w:sz="0" w:space="0" w:color="auto"/>
        <w:left w:val="none" w:sz="0" w:space="0" w:color="auto"/>
        <w:bottom w:val="none" w:sz="0" w:space="0" w:color="auto"/>
        <w:right w:val="none" w:sz="0" w:space="0" w:color="auto"/>
      </w:divBdr>
    </w:div>
    <w:div w:id="2072340002">
      <w:bodyDiv w:val="1"/>
      <w:marLeft w:val="0"/>
      <w:marRight w:val="0"/>
      <w:marTop w:val="0"/>
      <w:marBottom w:val="0"/>
      <w:divBdr>
        <w:top w:val="none" w:sz="0" w:space="0" w:color="auto"/>
        <w:left w:val="none" w:sz="0" w:space="0" w:color="auto"/>
        <w:bottom w:val="none" w:sz="0" w:space="0" w:color="auto"/>
        <w:right w:val="none" w:sz="0" w:space="0" w:color="auto"/>
      </w:divBdr>
    </w:div>
    <w:div w:id="207782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cornell.edu/wex/probable_cause"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watch?v=2n-fuH2Lq0w" TargetMode="External"/><Relationship Id="rId2" Type="http://schemas.openxmlformats.org/officeDocument/2006/relationships/styles" Target="styles.xml"/><Relationship Id="rId16" Type="http://schemas.openxmlformats.org/officeDocument/2006/relationships/hyperlink" Target="https://www.youtube.com/watch?v=P-Ry5axDF4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udiciallearningcenter.org/your-4th-amendment-rights/"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9</Pages>
  <Words>3204</Words>
  <Characters>18267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21</cp:revision>
  <dcterms:created xsi:type="dcterms:W3CDTF">2022-07-14T17:48:00Z</dcterms:created>
  <dcterms:modified xsi:type="dcterms:W3CDTF">2022-11-27T19:33:00Z</dcterms:modified>
</cp:coreProperties>
</file>